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41"/>
        <w:tblW w:w="139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2835"/>
        <w:gridCol w:w="5575"/>
      </w:tblGrid>
      <w:tr w:rsidR="00725693" w:rsidRPr="00CF53D3" w14:paraId="566E42BA" w14:textId="77777777" w:rsidTr="00EA2CBA">
        <w:tc>
          <w:tcPr>
            <w:tcW w:w="5529" w:type="dxa"/>
          </w:tcPr>
          <w:p w14:paraId="1DBE78F8" w14:textId="69BAFE97" w:rsidR="00725693" w:rsidRPr="00CF53D3" w:rsidRDefault="00725693" w:rsidP="00EA2CBA">
            <w:p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 Narrow" w:hAnsi="Arial Narrow"/>
                <w:b/>
                <w:sz w:val="24"/>
                <w:szCs w:val="24"/>
                <w:lang w:val="fr-CH"/>
              </w:rPr>
            </w:pPr>
            <w:r w:rsidRPr="00CF53D3">
              <w:rPr>
                <w:rFonts w:ascii="Arial Narrow" w:hAnsi="Arial Narrow"/>
                <w:b/>
                <w:sz w:val="24"/>
                <w:szCs w:val="24"/>
                <w:lang w:val="fr-CH"/>
              </w:rPr>
              <w:t xml:space="preserve">COMMUNE DE </w:t>
            </w:r>
            <w:r w:rsidR="001C1BA2">
              <w:rPr>
                <w:rFonts w:ascii="Arial Narrow" w:hAnsi="Arial Narrow"/>
                <w:b/>
                <w:sz w:val="24"/>
                <w:szCs w:val="24"/>
                <w:lang w:val="fr-CH"/>
              </w:rPr>
              <w:t>REO</w:t>
            </w:r>
          </w:p>
          <w:p w14:paraId="2F338F92" w14:textId="77777777" w:rsidR="00725693" w:rsidRPr="00CF53D3" w:rsidRDefault="00725693" w:rsidP="00EA2CBA">
            <w:p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 Narrow" w:hAnsi="Arial Narrow"/>
                <w:b/>
                <w:smallCaps/>
                <w:sz w:val="24"/>
                <w:szCs w:val="24"/>
              </w:rPr>
            </w:pPr>
            <w:r w:rsidRPr="00CF53D3">
              <w:rPr>
                <w:rFonts w:ascii="Arial Narrow" w:hAnsi="Arial Narrow"/>
                <w:b/>
                <w:smallCaps/>
                <w:sz w:val="24"/>
                <w:szCs w:val="24"/>
              </w:rPr>
              <w:t>-=-=-=-=-=-</w:t>
            </w:r>
          </w:p>
          <w:p w14:paraId="6817A6D5" w14:textId="77777777" w:rsidR="00725693" w:rsidRPr="00CF53D3" w:rsidRDefault="00725693" w:rsidP="00EA2CBA">
            <w:p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 Narrow" w:hAnsi="Arial Narrow"/>
                <w:b/>
                <w:sz w:val="24"/>
                <w:szCs w:val="24"/>
              </w:rPr>
            </w:pPr>
            <w:r w:rsidRPr="00CF53D3">
              <w:rPr>
                <w:rFonts w:ascii="Arial Narrow" w:hAnsi="Arial Narrow"/>
                <w:b/>
                <w:sz w:val="24"/>
                <w:szCs w:val="24"/>
              </w:rPr>
              <w:t>SECRETARIAT GENERAL</w:t>
            </w:r>
          </w:p>
          <w:p w14:paraId="6E682E90" w14:textId="77777777" w:rsidR="00725693" w:rsidRPr="00CF53D3" w:rsidRDefault="00725693" w:rsidP="00EA2CBA">
            <w:p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 Narrow" w:hAnsi="Arial Narrow"/>
                <w:b/>
                <w:smallCaps/>
                <w:sz w:val="24"/>
                <w:szCs w:val="24"/>
              </w:rPr>
            </w:pPr>
            <w:r w:rsidRPr="00CF53D3">
              <w:rPr>
                <w:rFonts w:ascii="Arial Narrow" w:hAnsi="Arial Narrow"/>
                <w:b/>
                <w:smallCaps/>
                <w:sz w:val="24"/>
                <w:szCs w:val="24"/>
              </w:rPr>
              <w:t>-=-=-=-=-=-</w:t>
            </w:r>
          </w:p>
          <w:p w14:paraId="2DCF4DD0" w14:textId="16D62A4A" w:rsidR="00725693" w:rsidRPr="00CF53D3" w:rsidRDefault="006F2B84" w:rsidP="00EA2CBA">
            <w:pPr>
              <w:jc w:val="center"/>
              <w:rPr>
                <w:rFonts w:ascii="Arial Narrow" w:hAnsi="Arial Narrow"/>
                <w:b/>
                <w:caps/>
                <w:sz w:val="24"/>
                <w:szCs w:val="24"/>
                <w:lang w:val="fr-CH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fr-CH"/>
              </w:rPr>
              <w:t>DIRECTION</w:t>
            </w:r>
            <w:r w:rsidR="00725693" w:rsidRPr="00CF53D3">
              <w:rPr>
                <w:rFonts w:ascii="Arial Narrow" w:hAnsi="Arial Narrow"/>
                <w:b/>
                <w:sz w:val="24"/>
                <w:szCs w:val="24"/>
                <w:lang w:val="fr-CH"/>
              </w:rPr>
              <w:t xml:space="preserve"> DES MARCHES </w:t>
            </w:r>
            <w:r>
              <w:rPr>
                <w:rFonts w:ascii="Arial Narrow" w:hAnsi="Arial Narrow"/>
                <w:b/>
                <w:sz w:val="24"/>
                <w:szCs w:val="24"/>
                <w:lang w:val="fr-CH"/>
              </w:rPr>
              <w:t>PUBLICS</w:t>
            </w:r>
          </w:p>
        </w:tc>
        <w:tc>
          <w:tcPr>
            <w:tcW w:w="2835" w:type="dxa"/>
          </w:tcPr>
          <w:p w14:paraId="04E8F603" w14:textId="77777777" w:rsidR="00725693" w:rsidRPr="00CF53D3" w:rsidRDefault="00725693" w:rsidP="00EA2CB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53D3">
              <w:rPr>
                <w:rFonts w:ascii="Arial Narrow" w:eastAsia="Calibri" w:hAnsi="Arial Narrow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5F02CF35" wp14:editId="09D404D7">
                  <wp:simplePos x="0" y="0"/>
                  <wp:positionH relativeFrom="column">
                    <wp:posOffset>40005</wp:posOffset>
                  </wp:positionH>
                  <wp:positionV relativeFrom="page">
                    <wp:posOffset>161925</wp:posOffset>
                  </wp:positionV>
                  <wp:extent cx="1571625" cy="857250"/>
                  <wp:effectExtent l="0" t="0" r="9525" b="0"/>
                  <wp:wrapTight wrapText="bothSides">
                    <wp:wrapPolygon edited="0">
                      <wp:start x="0" y="0"/>
                      <wp:lineTo x="0" y="21120"/>
                      <wp:lineTo x="21469" y="21120"/>
                      <wp:lineTo x="21469" y="0"/>
                      <wp:lineTo x="0" y="0"/>
                    </wp:wrapPolygon>
                  </wp:wrapTight>
                  <wp:docPr id="137596176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75" w:type="dxa"/>
          </w:tcPr>
          <w:p w14:paraId="78329592" w14:textId="77777777" w:rsidR="00725693" w:rsidRPr="00CF53D3" w:rsidRDefault="00725693" w:rsidP="00EA2CBA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F53D3">
              <w:rPr>
                <w:rFonts w:ascii="Arial Narrow" w:hAnsi="Arial Narrow"/>
                <w:b/>
                <w:bCs/>
                <w:sz w:val="24"/>
                <w:szCs w:val="24"/>
              </w:rPr>
              <w:t>BURKINA FASO</w:t>
            </w:r>
          </w:p>
          <w:p w14:paraId="47A102FE" w14:textId="77777777" w:rsidR="00725693" w:rsidRPr="00CF53D3" w:rsidRDefault="00725693" w:rsidP="00EA2CBA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F53D3">
              <w:rPr>
                <w:rFonts w:ascii="Arial Narrow" w:hAnsi="Arial Narrow"/>
                <w:b/>
                <w:bCs/>
                <w:sz w:val="24"/>
                <w:szCs w:val="24"/>
              </w:rPr>
              <w:t>-------</w:t>
            </w:r>
          </w:p>
          <w:p w14:paraId="578E7858" w14:textId="77777777" w:rsidR="008768E5" w:rsidRPr="00CF53D3" w:rsidRDefault="008768E5" w:rsidP="008768E5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La Patrie ou la Mort, nous Vaincrons</w:t>
            </w:r>
          </w:p>
          <w:p w14:paraId="22EC1855" w14:textId="77777777" w:rsidR="00725693" w:rsidRPr="00CF53D3" w:rsidRDefault="00725693" w:rsidP="00EA2CBA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</w:tbl>
    <w:p w14:paraId="0669C22C" w14:textId="77777777" w:rsidR="00CB789D" w:rsidRPr="00CB789D" w:rsidRDefault="00CB789D" w:rsidP="00CB789D">
      <w:pPr>
        <w:tabs>
          <w:tab w:val="left" w:pos="2342"/>
        </w:tabs>
        <w:spacing w:after="0"/>
        <w:jc w:val="center"/>
        <w:rPr>
          <w:rFonts w:ascii="Arial Narrow" w:hAnsi="Arial Narrow"/>
          <w:b/>
          <w:sz w:val="40"/>
          <w:szCs w:val="40"/>
          <w:u w:val="single"/>
          <w:lang w:val="fr-CH"/>
        </w:rPr>
      </w:pPr>
      <w:r w:rsidRPr="00CB789D">
        <w:rPr>
          <w:rFonts w:ascii="Arial Narrow" w:hAnsi="Arial Narrow"/>
          <w:b/>
          <w:sz w:val="40"/>
          <w:szCs w:val="40"/>
          <w:u w:val="single"/>
          <w:lang w:val="fr-CH"/>
        </w:rPr>
        <w:t>FICHE SYNTHETIQUE</w:t>
      </w:r>
    </w:p>
    <w:p w14:paraId="77F5324C" w14:textId="1F5DF19F" w:rsidR="00CB789D" w:rsidRPr="00CB789D" w:rsidRDefault="00CB789D" w:rsidP="006F2B84">
      <w:pPr>
        <w:tabs>
          <w:tab w:val="left" w:pos="2342"/>
        </w:tabs>
        <w:spacing w:before="60" w:after="6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val="fr-FR"/>
        </w:rPr>
      </w:pPr>
      <w:r w:rsidRPr="00CB789D">
        <w:rPr>
          <w:rFonts w:ascii="Arial Narrow" w:hAnsi="Arial Narrow" w:cs="Times New Roman"/>
          <w:b/>
          <w:sz w:val="24"/>
          <w:szCs w:val="24"/>
          <w:u w:val="single"/>
        </w:rPr>
        <w:t>Objet de la cotation </w:t>
      </w:r>
      <w:r w:rsidRPr="00CB789D">
        <w:rPr>
          <w:rFonts w:ascii="Arial Narrow" w:hAnsi="Arial Narrow" w:cs="Times New Roman"/>
          <w:sz w:val="24"/>
          <w:szCs w:val="24"/>
        </w:rPr>
        <w:t xml:space="preserve">: </w:t>
      </w:r>
      <w:bookmarkStart w:id="0" w:name="_Hlk184212888"/>
      <w:r w:rsidRPr="00CB789D">
        <w:rPr>
          <w:rFonts w:ascii="Arial Narrow" w:eastAsia="Times New Roman" w:hAnsi="Arial Narrow" w:cs="Times New Roman"/>
          <w:sz w:val="24"/>
          <w:szCs w:val="24"/>
          <w:lang w:val="fr-FR"/>
        </w:rPr>
        <w:t xml:space="preserve">Travaux de </w:t>
      </w:r>
      <w:r w:rsidR="001C1BA2">
        <w:rPr>
          <w:rFonts w:ascii="Arial Narrow" w:eastAsia="Times New Roman" w:hAnsi="Arial Narrow" w:cs="Times New Roman"/>
          <w:sz w:val="24"/>
          <w:szCs w:val="24"/>
          <w:lang w:val="fr-FR"/>
        </w:rPr>
        <w:t xml:space="preserve">réhabilitation de 149 </w:t>
      </w:r>
      <w:r w:rsidRPr="00CB789D">
        <w:rPr>
          <w:rFonts w:ascii="Arial Narrow" w:eastAsia="Times New Roman" w:hAnsi="Arial Narrow" w:cs="Times New Roman"/>
          <w:sz w:val="24"/>
          <w:szCs w:val="24"/>
          <w:lang w:val="fr-FR"/>
        </w:rPr>
        <w:t xml:space="preserve">boutiques dans la commune de </w:t>
      </w:r>
      <w:bookmarkEnd w:id="0"/>
      <w:r w:rsidR="001C1BA2">
        <w:rPr>
          <w:rFonts w:ascii="Arial Narrow" w:eastAsia="Times New Roman" w:hAnsi="Arial Narrow" w:cs="Times New Roman"/>
          <w:sz w:val="24"/>
          <w:szCs w:val="24"/>
          <w:lang w:val="fr-FR"/>
        </w:rPr>
        <w:t>Réo</w:t>
      </w:r>
      <w:r w:rsidR="00285246">
        <w:rPr>
          <w:rFonts w:ascii="Arial Narrow" w:eastAsia="Times New Roman" w:hAnsi="Arial Narrow" w:cs="Times New Roman"/>
          <w:sz w:val="24"/>
          <w:szCs w:val="24"/>
          <w:lang w:val="fr-FR"/>
        </w:rPr>
        <w:t xml:space="preserve"> (02 lots)</w:t>
      </w:r>
      <w:r w:rsidR="001C1BA2">
        <w:rPr>
          <w:rFonts w:ascii="Arial Narrow" w:eastAsia="Times New Roman" w:hAnsi="Arial Narrow" w:cs="Times New Roman"/>
          <w:sz w:val="24"/>
          <w:szCs w:val="24"/>
          <w:lang w:val="fr-FR"/>
        </w:rPr>
        <w:t xml:space="preserve"> </w:t>
      </w:r>
    </w:p>
    <w:p w14:paraId="14977A69" w14:textId="438D14F0" w:rsidR="00CB789D" w:rsidRPr="006F2B84" w:rsidRDefault="00CB789D" w:rsidP="006F2B84">
      <w:pPr>
        <w:spacing w:after="0"/>
        <w:rPr>
          <w:rFonts w:ascii="Arial Narrow" w:hAnsi="Arial Narrow" w:cs="Arial"/>
          <w:szCs w:val="24"/>
        </w:rPr>
      </w:pPr>
      <w:r w:rsidRPr="00CB789D">
        <w:rPr>
          <w:rFonts w:ascii="Arial Narrow" w:hAnsi="Arial Narrow" w:cs="Times New Roman"/>
          <w:b/>
          <w:sz w:val="24"/>
          <w:szCs w:val="24"/>
          <w:u w:val="single"/>
        </w:rPr>
        <w:t>Nombre de plis reçus</w:t>
      </w:r>
      <w:r w:rsidRPr="00CB789D">
        <w:rPr>
          <w:rFonts w:ascii="Arial Narrow" w:hAnsi="Arial Narrow" w:cs="Times New Roman"/>
          <w:sz w:val="24"/>
          <w:szCs w:val="24"/>
        </w:rPr>
        <w:t xml:space="preserve"> : </w:t>
      </w:r>
      <w:r w:rsidR="001C1BA2" w:rsidRPr="002B6044">
        <w:rPr>
          <w:rFonts w:ascii="Arial Narrow" w:eastAsia="Times New Roman" w:hAnsi="Arial Narrow" w:cs="Times New Roman"/>
          <w:sz w:val="24"/>
          <w:szCs w:val="24"/>
          <w:lang w:val="fr-FR"/>
        </w:rPr>
        <w:t>Vingt</w:t>
      </w:r>
      <w:r w:rsidR="0015355E">
        <w:rPr>
          <w:rFonts w:ascii="Arial Narrow" w:eastAsia="Times New Roman" w:hAnsi="Arial Narrow" w:cs="Times New Roman"/>
          <w:sz w:val="24"/>
          <w:szCs w:val="24"/>
          <w:lang w:val="fr-FR"/>
        </w:rPr>
        <w:t xml:space="preserve"> </w:t>
      </w:r>
      <w:r w:rsidR="006F2B84" w:rsidRPr="002B6044">
        <w:rPr>
          <w:rFonts w:ascii="Arial Narrow" w:eastAsia="Times New Roman" w:hAnsi="Arial Narrow" w:cs="Times New Roman"/>
          <w:sz w:val="24"/>
          <w:szCs w:val="24"/>
          <w:lang w:val="fr-FR"/>
        </w:rPr>
        <w:t>(</w:t>
      </w:r>
      <w:r w:rsidR="001C1BA2" w:rsidRPr="002B6044">
        <w:rPr>
          <w:rFonts w:ascii="Arial Narrow" w:eastAsia="Times New Roman" w:hAnsi="Arial Narrow" w:cs="Times New Roman"/>
          <w:sz w:val="24"/>
          <w:szCs w:val="24"/>
          <w:lang w:val="fr-FR"/>
        </w:rPr>
        <w:t>2</w:t>
      </w:r>
      <w:r w:rsidR="0015355E">
        <w:rPr>
          <w:rFonts w:ascii="Arial Narrow" w:eastAsia="Times New Roman" w:hAnsi="Arial Narrow" w:cs="Times New Roman"/>
          <w:sz w:val="24"/>
          <w:szCs w:val="24"/>
          <w:lang w:val="fr-FR"/>
        </w:rPr>
        <w:t>0</w:t>
      </w:r>
      <w:r w:rsidR="006F2B84" w:rsidRPr="002B6044">
        <w:rPr>
          <w:rFonts w:ascii="Arial Narrow" w:eastAsia="Times New Roman" w:hAnsi="Arial Narrow" w:cs="Times New Roman"/>
          <w:sz w:val="24"/>
          <w:szCs w:val="24"/>
          <w:lang w:val="fr-FR"/>
        </w:rPr>
        <w:t xml:space="preserve">) pour le lot 1 et </w:t>
      </w:r>
      <w:r w:rsidR="0015355E">
        <w:rPr>
          <w:rFonts w:ascii="Arial Narrow" w:eastAsia="Times New Roman" w:hAnsi="Arial Narrow" w:cs="Times New Roman"/>
          <w:sz w:val="24"/>
          <w:szCs w:val="24"/>
          <w:lang w:val="fr-FR"/>
        </w:rPr>
        <w:t xml:space="preserve">dix-neuf (19) pour </w:t>
      </w:r>
      <w:r w:rsidR="006F2B84" w:rsidRPr="002B6044">
        <w:rPr>
          <w:rFonts w:ascii="Arial Narrow" w:eastAsia="Times New Roman" w:hAnsi="Arial Narrow" w:cs="Times New Roman"/>
          <w:sz w:val="24"/>
          <w:szCs w:val="24"/>
          <w:lang w:val="fr-FR"/>
        </w:rPr>
        <w:t>le lot 2</w:t>
      </w:r>
    </w:p>
    <w:p w14:paraId="123FB7BC" w14:textId="1CC82674" w:rsidR="00CB789D" w:rsidRPr="00CB789D" w:rsidRDefault="00CB789D" w:rsidP="006F2B84">
      <w:pPr>
        <w:tabs>
          <w:tab w:val="left" w:pos="2342"/>
        </w:tabs>
        <w:spacing w:before="60" w:after="6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val="fr-FR"/>
        </w:rPr>
      </w:pPr>
      <w:r w:rsidRPr="00CB789D">
        <w:rPr>
          <w:rFonts w:ascii="Arial Narrow" w:hAnsi="Arial Narrow" w:cs="Times New Roman"/>
          <w:b/>
          <w:sz w:val="24"/>
          <w:szCs w:val="24"/>
          <w:u w:val="single"/>
        </w:rPr>
        <w:t>Date d’ouverture des plis</w:t>
      </w:r>
      <w:r w:rsidRPr="00CB789D">
        <w:rPr>
          <w:rFonts w:ascii="Arial Narrow" w:hAnsi="Arial Narrow" w:cs="Times New Roman"/>
          <w:sz w:val="24"/>
          <w:szCs w:val="24"/>
        </w:rPr>
        <w:t xml:space="preserve"> : </w:t>
      </w:r>
      <w:r w:rsidRPr="00CB789D">
        <w:rPr>
          <w:rFonts w:ascii="Arial Narrow" w:eastAsia="Times New Roman" w:hAnsi="Arial Narrow" w:cs="Times New Roman"/>
          <w:i/>
          <w:iCs/>
          <w:sz w:val="24"/>
          <w:szCs w:val="24"/>
          <w:lang w:val="fr-FR"/>
        </w:rPr>
        <w:t>05</w:t>
      </w:r>
      <w:r>
        <w:rPr>
          <w:rFonts w:ascii="Arial Narrow" w:eastAsia="Times New Roman" w:hAnsi="Arial Narrow" w:cs="Times New Roman"/>
          <w:i/>
          <w:iCs/>
          <w:sz w:val="24"/>
          <w:szCs w:val="24"/>
          <w:lang w:val="fr-FR"/>
        </w:rPr>
        <w:t xml:space="preserve"> décembre </w:t>
      </w:r>
      <w:r w:rsidRPr="00CB789D">
        <w:rPr>
          <w:rFonts w:ascii="Arial Narrow" w:eastAsia="Times New Roman" w:hAnsi="Arial Narrow" w:cs="Times New Roman"/>
          <w:i/>
          <w:iCs/>
          <w:sz w:val="24"/>
          <w:szCs w:val="24"/>
          <w:lang w:val="fr-FR"/>
        </w:rPr>
        <w:t>2024</w:t>
      </w:r>
    </w:p>
    <w:p w14:paraId="31785381" w14:textId="71FB51FE" w:rsidR="00CB789D" w:rsidRPr="00CB789D" w:rsidRDefault="00CB789D" w:rsidP="00CB789D">
      <w:pPr>
        <w:tabs>
          <w:tab w:val="left" w:pos="2342"/>
        </w:tabs>
        <w:spacing w:before="60"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val="fr-FR"/>
        </w:rPr>
      </w:pPr>
      <w:r w:rsidRPr="00CB789D">
        <w:rPr>
          <w:rFonts w:ascii="Arial Narrow" w:hAnsi="Arial Narrow" w:cs="Times New Roman"/>
          <w:b/>
          <w:sz w:val="24"/>
          <w:szCs w:val="24"/>
          <w:u w:val="single"/>
        </w:rPr>
        <w:t xml:space="preserve">Reference de la publication de l’avis de cotation : </w:t>
      </w:r>
      <w:r w:rsidRPr="00CB789D">
        <w:rPr>
          <w:rFonts w:ascii="Arial Narrow" w:eastAsia="Times New Roman" w:hAnsi="Arial Narrow" w:cs="Times New Roman"/>
          <w:i/>
          <w:iCs/>
          <w:sz w:val="24"/>
          <w:szCs w:val="24"/>
          <w:lang w:val="fr-FR"/>
        </w:rPr>
        <w:t>Edition SIDWAYA N°10266 du lundi 25 novembre 2024</w:t>
      </w:r>
    </w:p>
    <w:p w14:paraId="2C19A7B9" w14:textId="076ABC6E" w:rsidR="00CB789D" w:rsidRPr="00CB789D" w:rsidRDefault="00CB789D" w:rsidP="00CB789D">
      <w:pPr>
        <w:tabs>
          <w:tab w:val="left" w:pos="2342"/>
        </w:tabs>
        <w:spacing w:before="60"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val="fr-FR"/>
        </w:rPr>
      </w:pPr>
      <w:r w:rsidRPr="00CB789D">
        <w:rPr>
          <w:rFonts w:ascii="Arial Narrow" w:hAnsi="Arial Narrow" w:cs="Times New Roman"/>
          <w:b/>
          <w:sz w:val="24"/>
          <w:szCs w:val="24"/>
          <w:u w:val="single"/>
        </w:rPr>
        <w:t xml:space="preserve">Reference de la publication de l’additif : </w:t>
      </w:r>
      <w:r w:rsidRPr="00CB789D">
        <w:rPr>
          <w:rFonts w:ascii="Arial Narrow" w:eastAsia="Times New Roman" w:hAnsi="Arial Narrow" w:cs="Times New Roman"/>
          <w:i/>
          <w:iCs/>
          <w:sz w:val="24"/>
          <w:szCs w:val="24"/>
          <w:lang w:val="fr-FR"/>
        </w:rPr>
        <w:t>Edition SIDWAYA N°10270 du vendredi 29 novembre 2024</w:t>
      </w:r>
    </w:p>
    <w:p w14:paraId="70285C25" w14:textId="14448CD1" w:rsidR="00CB789D" w:rsidRPr="00CB789D" w:rsidRDefault="00CB789D" w:rsidP="00CB789D">
      <w:pPr>
        <w:tabs>
          <w:tab w:val="left" w:pos="2342"/>
        </w:tabs>
        <w:spacing w:before="60"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val="fr-FR"/>
        </w:rPr>
      </w:pPr>
      <w:r w:rsidRPr="00CB789D">
        <w:rPr>
          <w:rFonts w:ascii="Arial Narrow" w:hAnsi="Arial Narrow" w:cs="Times New Roman"/>
          <w:b/>
          <w:sz w:val="24"/>
          <w:szCs w:val="24"/>
          <w:u w:val="single"/>
        </w:rPr>
        <w:t xml:space="preserve">Référence de la lettre d’invitation pour l’ouverture et l’analyse </w:t>
      </w:r>
      <w:r w:rsidRPr="00CB789D">
        <w:rPr>
          <w:rFonts w:ascii="Arial Narrow" w:hAnsi="Arial Narrow" w:cs="Times New Roman"/>
          <w:sz w:val="24"/>
          <w:szCs w:val="24"/>
        </w:rPr>
        <w:t xml:space="preserve">: </w:t>
      </w:r>
      <w:r w:rsidRPr="00CB789D">
        <w:rPr>
          <w:rFonts w:ascii="Arial Narrow" w:eastAsia="Times New Roman" w:hAnsi="Arial Narrow" w:cs="Times New Roman"/>
          <w:i/>
          <w:iCs/>
          <w:sz w:val="24"/>
          <w:szCs w:val="24"/>
          <w:lang w:val="fr-FR"/>
        </w:rPr>
        <w:t>Lettre N° 2024-667/PUDTR/UCP SPM du 02 décembre 2024</w:t>
      </w:r>
    </w:p>
    <w:p w14:paraId="5763E0F0" w14:textId="77777777" w:rsidR="00CB789D" w:rsidRPr="00CB789D" w:rsidRDefault="00CB789D" w:rsidP="00CB789D">
      <w:pPr>
        <w:tabs>
          <w:tab w:val="left" w:pos="2342"/>
        </w:tabs>
        <w:spacing w:before="60"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val="fr-FR"/>
        </w:rPr>
      </w:pPr>
      <w:r w:rsidRPr="00CB789D">
        <w:rPr>
          <w:rFonts w:ascii="Arial Narrow" w:hAnsi="Arial Narrow" w:cs="Times New Roman"/>
          <w:b/>
          <w:sz w:val="24"/>
          <w:szCs w:val="24"/>
          <w:u w:val="single"/>
        </w:rPr>
        <w:t xml:space="preserve">Source de Financement : </w:t>
      </w:r>
      <w:r w:rsidRPr="00CB789D">
        <w:rPr>
          <w:rFonts w:ascii="Arial Narrow" w:eastAsia="Times New Roman" w:hAnsi="Arial Narrow" w:cs="Times New Roman"/>
          <w:i/>
          <w:iCs/>
          <w:sz w:val="24"/>
          <w:szCs w:val="24"/>
          <w:lang w:val="fr-FR"/>
        </w:rPr>
        <w:t>BANQUE MONDIALE (IDA D7610 BF, 68190 BF, Subvention IDA E1000 BF, 71810 BF)</w:t>
      </w:r>
    </w:p>
    <w:p w14:paraId="663E4089" w14:textId="4FAAB25B" w:rsidR="004011B3" w:rsidRPr="00B76E11" w:rsidRDefault="004011B3" w:rsidP="004011B3">
      <w:pPr>
        <w:spacing w:after="0" w:line="276" w:lineRule="auto"/>
        <w:ind w:right="-284"/>
        <w:jc w:val="both"/>
        <w:rPr>
          <w:rFonts w:ascii="Arial Narrow" w:eastAsia="Times New Roman" w:hAnsi="Arial Narrow" w:cs="Times New Roman"/>
          <w:b/>
          <w:bCs/>
          <w:sz w:val="26"/>
          <w:szCs w:val="26"/>
          <w:lang w:val="fr-FR" w:eastAsia="fr-FR"/>
        </w:rPr>
      </w:pPr>
      <w:r w:rsidRPr="00B76E11">
        <w:rPr>
          <w:rFonts w:ascii="Arial Narrow" w:eastAsia="Times New Roman" w:hAnsi="Arial Narrow" w:cs="Times New Roman"/>
          <w:b/>
          <w:bCs/>
          <w:sz w:val="26"/>
          <w:szCs w:val="26"/>
          <w:lang w:val="fr-FR" w:eastAsia="fr-FR"/>
        </w:rPr>
        <w:t xml:space="preserve">                   </w:t>
      </w:r>
    </w:p>
    <w:p w14:paraId="58BA5E49" w14:textId="77777777" w:rsidR="00F820B3" w:rsidRPr="00B76E11" w:rsidRDefault="00F820B3" w:rsidP="00F820B3">
      <w:pPr>
        <w:spacing w:after="0" w:line="276" w:lineRule="auto"/>
        <w:jc w:val="both"/>
        <w:rPr>
          <w:rFonts w:ascii="Arial Narrow" w:eastAsia="Times New Roman" w:hAnsi="Arial Narrow" w:cs="Times New Roman"/>
          <w:b/>
          <w:sz w:val="10"/>
          <w:szCs w:val="10"/>
          <w:lang w:val="fr-FR"/>
        </w:rPr>
      </w:pPr>
    </w:p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1240"/>
        <w:gridCol w:w="1240"/>
        <w:gridCol w:w="1240"/>
        <w:gridCol w:w="1240"/>
        <w:gridCol w:w="5860"/>
        <w:gridCol w:w="1240"/>
      </w:tblGrid>
      <w:tr w:rsidR="006F2B84" w:rsidRPr="006F2B84" w14:paraId="48E42C4D" w14:textId="77777777" w:rsidTr="006F2B84">
        <w:trPr>
          <w:trHeight w:val="300"/>
        </w:trPr>
        <w:tc>
          <w:tcPr>
            <w:tcW w:w="2500" w:type="dxa"/>
            <w:vMerge w:val="restart"/>
            <w:shd w:val="clear" w:color="000000" w:fill="D9D9D9"/>
            <w:vAlign w:val="center"/>
            <w:hideMark/>
          </w:tcPr>
          <w:p w14:paraId="7E4939BA" w14:textId="77777777" w:rsidR="006F2B84" w:rsidRPr="006F2B84" w:rsidRDefault="006F2B84" w:rsidP="006F2B8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6F2B8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  <w:t>Soumissionnaires</w:t>
            </w:r>
          </w:p>
        </w:tc>
        <w:tc>
          <w:tcPr>
            <w:tcW w:w="2480" w:type="dxa"/>
            <w:gridSpan w:val="2"/>
            <w:shd w:val="clear" w:color="000000" w:fill="D9D9D9"/>
            <w:vAlign w:val="center"/>
            <w:hideMark/>
          </w:tcPr>
          <w:p w14:paraId="5A388111" w14:textId="77777777" w:rsidR="006F2B84" w:rsidRPr="006F2B84" w:rsidRDefault="006F2B84" w:rsidP="006F2B8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6F2B8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  <w:t>LOT 1</w:t>
            </w:r>
          </w:p>
        </w:tc>
        <w:tc>
          <w:tcPr>
            <w:tcW w:w="2480" w:type="dxa"/>
            <w:gridSpan w:val="2"/>
            <w:shd w:val="clear" w:color="000000" w:fill="D9D9D9"/>
            <w:vAlign w:val="center"/>
            <w:hideMark/>
          </w:tcPr>
          <w:p w14:paraId="44BC439D" w14:textId="77777777" w:rsidR="006F2B84" w:rsidRPr="006F2B84" w:rsidRDefault="006F2B84" w:rsidP="006F2B8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6F2B8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  <w:t>LOT 2</w:t>
            </w:r>
          </w:p>
        </w:tc>
        <w:tc>
          <w:tcPr>
            <w:tcW w:w="5860" w:type="dxa"/>
            <w:vMerge w:val="restart"/>
            <w:shd w:val="clear" w:color="000000" w:fill="D9D9D9"/>
            <w:vAlign w:val="center"/>
            <w:hideMark/>
          </w:tcPr>
          <w:p w14:paraId="057AC118" w14:textId="77777777" w:rsidR="006F2B84" w:rsidRPr="006F2B84" w:rsidRDefault="006F2B84" w:rsidP="006F2B8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6F2B8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  <w:t>Observations</w:t>
            </w:r>
          </w:p>
        </w:tc>
        <w:tc>
          <w:tcPr>
            <w:tcW w:w="1240" w:type="dxa"/>
            <w:vMerge w:val="restart"/>
            <w:shd w:val="clear" w:color="000000" w:fill="D9D9D9"/>
            <w:vAlign w:val="center"/>
            <w:hideMark/>
          </w:tcPr>
          <w:p w14:paraId="514E6E24" w14:textId="77777777" w:rsidR="006F2B84" w:rsidRPr="006F2B84" w:rsidRDefault="006F2B84" w:rsidP="006F2B8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6F2B8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  <w:t>Classement</w:t>
            </w:r>
          </w:p>
        </w:tc>
      </w:tr>
      <w:tr w:rsidR="002B6044" w:rsidRPr="006F2B84" w14:paraId="4BFA9F48" w14:textId="77777777" w:rsidTr="006F2B84">
        <w:trPr>
          <w:trHeight w:val="804"/>
        </w:trPr>
        <w:tc>
          <w:tcPr>
            <w:tcW w:w="2500" w:type="dxa"/>
            <w:vMerge/>
            <w:vAlign w:val="center"/>
            <w:hideMark/>
          </w:tcPr>
          <w:p w14:paraId="74845BEA" w14:textId="77777777" w:rsidR="002B6044" w:rsidRPr="006F2B84" w:rsidRDefault="002B6044" w:rsidP="002B604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240" w:type="dxa"/>
            <w:shd w:val="clear" w:color="000000" w:fill="D9D9D9"/>
            <w:vAlign w:val="center"/>
            <w:hideMark/>
          </w:tcPr>
          <w:p w14:paraId="430DE486" w14:textId="77777777" w:rsidR="002B6044" w:rsidRDefault="002B6044" w:rsidP="002B60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6F2B84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val="fr-FR" w:eastAsia="fr-FR"/>
              </w:rPr>
              <w:t>Montant</w:t>
            </w:r>
          </w:p>
          <w:p w14:paraId="0704C7B1" w14:textId="77777777" w:rsidR="002B6044" w:rsidRDefault="002B6044" w:rsidP="002B60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6F2B84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val="fr-FR" w:eastAsia="fr-FR"/>
              </w:rPr>
              <w:t xml:space="preserve">lu </w:t>
            </w:r>
          </w:p>
          <w:p w14:paraId="14C706F6" w14:textId="5D6D9110" w:rsidR="002B6044" w:rsidRPr="006F2B84" w:rsidRDefault="002B6044" w:rsidP="002B60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val="fr-FR" w:eastAsia="fr-FR"/>
              </w:rPr>
              <w:t>HTVA et TTC</w:t>
            </w:r>
          </w:p>
        </w:tc>
        <w:tc>
          <w:tcPr>
            <w:tcW w:w="1240" w:type="dxa"/>
            <w:shd w:val="clear" w:color="000000" w:fill="D9D9D9"/>
            <w:vAlign w:val="center"/>
            <w:hideMark/>
          </w:tcPr>
          <w:p w14:paraId="246D8E31" w14:textId="77777777" w:rsidR="002B6044" w:rsidRDefault="002B6044" w:rsidP="002B60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6F2B84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val="fr-FR" w:eastAsia="fr-FR"/>
              </w:rPr>
              <w:t xml:space="preserve">Montant corrigé </w:t>
            </w:r>
          </w:p>
          <w:p w14:paraId="3262D506" w14:textId="19F4ACBE" w:rsidR="002B6044" w:rsidRPr="006F2B84" w:rsidRDefault="002B6044" w:rsidP="002B60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val="fr-FR" w:eastAsia="fr-FR"/>
              </w:rPr>
              <w:t xml:space="preserve">TVA et </w:t>
            </w:r>
            <w:r w:rsidRPr="006F2B84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val="fr-FR" w:eastAsia="fr-FR"/>
              </w:rPr>
              <w:t>TTC</w:t>
            </w:r>
          </w:p>
        </w:tc>
        <w:tc>
          <w:tcPr>
            <w:tcW w:w="1240" w:type="dxa"/>
            <w:shd w:val="clear" w:color="000000" w:fill="D9D9D9"/>
            <w:vAlign w:val="center"/>
            <w:hideMark/>
          </w:tcPr>
          <w:p w14:paraId="7106E1E4" w14:textId="77777777" w:rsidR="002B6044" w:rsidRDefault="002B6044" w:rsidP="002B60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6F2B84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val="fr-FR" w:eastAsia="fr-FR"/>
              </w:rPr>
              <w:t>Montant</w:t>
            </w:r>
          </w:p>
          <w:p w14:paraId="3014C903" w14:textId="77777777" w:rsidR="002B6044" w:rsidRDefault="002B6044" w:rsidP="002B60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6F2B84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val="fr-FR" w:eastAsia="fr-FR"/>
              </w:rPr>
              <w:t xml:space="preserve">lu </w:t>
            </w:r>
          </w:p>
          <w:p w14:paraId="14930FDD" w14:textId="28704232" w:rsidR="002B6044" w:rsidRPr="006F2B84" w:rsidRDefault="002B6044" w:rsidP="002B60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val="fr-FR" w:eastAsia="fr-FR"/>
              </w:rPr>
              <w:t>HTVA et TTC</w:t>
            </w:r>
          </w:p>
        </w:tc>
        <w:tc>
          <w:tcPr>
            <w:tcW w:w="1240" w:type="dxa"/>
            <w:shd w:val="clear" w:color="000000" w:fill="D9D9D9"/>
            <w:vAlign w:val="center"/>
            <w:hideMark/>
          </w:tcPr>
          <w:p w14:paraId="5350B9B3" w14:textId="77777777" w:rsidR="002B6044" w:rsidRDefault="002B6044" w:rsidP="002B60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6F2B84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val="fr-FR" w:eastAsia="fr-FR"/>
              </w:rPr>
              <w:t xml:space="preserve">Montant corrigé </w:t>
            </w:r>
          </w:p>
          <w:p w14:paraId="68D44C1A" w14:textId="5AF0FABE" w:rsidR="002B6044" w:rsidRPr="006F2B84" w:rsidRDefault="002B6044" w:rsidP="002B60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val="fr-FR" w:eastAsia="fr-FR"/>
              </w:rPr>
              <w:t xml:space="preserve">TVA et </w:t>
            </w:r>
            <w:r w:rsidRPr="006F2B84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val="fr-FR" w:eastAsia="fr-FR"/>
              </w:rPr>
              <w:t>TTC</w:t>
            </w:r>
          </w:p>
        </w:tc>
        <w:tc>
          <w:tcPr>
            <w:tcW w:w="5860" w:type="dxa"/>
            <w:vMerge/>
            <w:vAlign w:val="center"/>
            <w:hideMark/>
          </w:tcPr>
          <w:p w14:paraId="337871D7" w14:textId="77777777" w:rsidR="002B6044" w:rsidRPr="006F2B84" w:rsidRDefault="002B6044" w:rsidP="002B604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14:paraId="2EB40A44" w14:textId="77777777" w:rsidR="002B6044" w:rsidRPr="006F2B84" w:rsidRDefault="002B6044" w:rsidP="002B604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</w:pPr>
          </w:p>
        </w:tc>
      </w:tr>
      <w:tr w:rsidR="00747DAD" w:rsidRPr="006F2B84" w14:paraId="315EADA1" w14:textId="77777777" w:rsidTr="002B6044">
        <w:trPr>
          <w:trHeight w:val="567"/>
        </w:trPr>
        <w:tc>
          <w:tcPr>
            <w:tcW w:w="2500" w:type="dxa"/>
            <w:shd w:val="clear" w:color="auto" w:fill="auto"/>
            <w:vAlign w:val="center"/>
            <w:hideMark/>
          </w:tcPr>
          <w:p w14:paraId="68BD590E" w14:textId="6F0E5CE4" w:rsidR="00747DAD" w:rsidRPr="006F2B84" w:rsidRDefault="00747DAD" w:rsidP="00747DA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027F3A">
              <w:rPr>
                <w:rFonts w:ascii="Arial Narrow" w:hAnsi="Arial Narrow" w:cs="Arial"/>
                <w:b/>
                <w:sz w:val="18"/>
                <w:szCs w:val="18"/>
              </w:rPr>
              <w:t>Groupement SOPOLYB SARL / SOGEK SARL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ADA24C5" w14:textId="77777777" w:rsidR="00747DAD" w:rsidRDefault="00747DAD" w:rsidP="00747DAD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 w:rsidRPr="00027F3A">
              <w:rPr>
                <w:rFonts w:ascii="Arial Narrow" w:hAnsi="Arial Narrow"/>
                <w:bCs/>
                <w:sz w:val="20"/>
              </w:rPr>
              <w:t>100 106 105</w:t>
            </w:r>
          </w:p>
          <w:p w14:paraId="430E6E5D" w14:textId="3DC14925" w:rsidR="00747DAD" w:rsidRPr="002570B8" w:rsidRDefault="00747DAD" w:rsidP="00747DAD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 w:rsidRPr="00027F3A">
              <w:rPr>
                <w:rFonts w:ascii="Arial Narrow" w:hAnsi="Arial Narrow"/>
                <w:bCs/>
                <w:sz w:val="20"/>
              </w:rPr>
              <w:t>118 125 204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39E9F07" w14:textId="77777777" w:rsidR="00747DAD" w:rsidRPr="002570B8" w:rsidRDefault="00747DAD" w:rsidP="00747DAD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 w:rsidRPr="002570B8">
              <w:rPr>
                <w:rFonts w:ascii="Arial Narrow" w:hAnsi="Arial Narrow"/>
                <w:bCs/>
                <w:sz w:val="20"/>
              </w:rPr>
              <w:t>99 507 775</w:t>
            </w:r>
          </w:p>
          <w:p w14:paraId="1BACBE6E" w14:textId="6767DDBE" w:rsidR="00785099" w:rsidRPr="002570B8" w:rsidRDefault="00785099" w:rsidP="00747DAD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 w:rsidRPr="002570B8">
              <w:rPr>
                <w:rFonts w:ascii="Arial Narrow" w:hAnsi="Arial Narrow"/>
                <w:bCs/>
                <w:sz w:val="20"/>
              </w:rPr>
              <w:t>117 419 175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5A06334" w14:textId="77777777" w:rsidR="00747DAD" w:rsidRPr="002570B8" w:rsidRDefault="00747DAD" w:rsidP="00747DAD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 w:rsidRPr="002570B8">
              <w:rPr>
                <w:rFonts w:ascii="Arial Narrow" w:hAnsi="Arial Narrow"/>
                <w:bCs/>
                <w:sz w:val="20"/>
              </w:rPr>
              <w:t>122 126 455</w:t>
            </w:r>
          </w:p>
          <w:p w14:paraId="4D1230DE" w14:textId="050A9C8F" w:rsidR="00747DAD" w:rsidRPr="002570B8" w:rsidRDefault="00747DAD" w:rsidP="00747DAD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 w:rsidRPr="002570B8">
              <w:rPr>
                <w:rFonts w:ascii="Arial Narrow" w:hAnsi="Arial Narrow"/>
                <w:bCs/>
                <w:sz w:val="20"/>
              </w:rPr>
              <w:t>144 109 217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7C90A5D" w14:textId="77777777" w:rsidR="00747DAD" w:rsidRPr="002570B8" w:rsidRDefault="00747DAD" w:rsidP="00747DAD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 w:rsidRPr="002570B8">
              <w:rPr>
                <w:rFonts w:ascii="Arial Narrow" w:hAnsi="Arial Narrow"/>
                <w:bCs/>
                <w:sz w:val="20"/>
              </w:rPr>
              <w:t>122 126 455</w:t>
            </w:r>
          </w:p>
          <w:p w14:paraId="4DE9833F" w14:textId="369F524D" w:rsidR="00747DAD" w:rsidRPr="002570B8" w:rsidRDefault="00747DAD" w:rsidP="00747DAD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 w:rsidRPr="002570B8">
              <w:rPr>
                <w:rFonts w:ascii="Arial Narrow" w:hAnsi="Arial Narrow"/>
                <w:bCs/>
                <w:sz w:val="20"/>
              </w:rPr>
              <w:t>144 109 217</w:t>
            </w: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14:paraId="3782EE19" w14:textId="77777777" w:rsidR="00747DAD" w:rsidRDefault="00747DAD" w:rsidP="00747DA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</w:pPr>
            <w:r w:rsidRPr="006F2B84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  <w:t> </w:t>
            </w:r>
            <w:r w:rsidR="00BD3A4A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  <w:t>CONFORME</w:t>
            </w:r>
          </w:p>
          <w:p w14:paraId="6FA1C156" w14:textId="77777777" w:rsidR="00BD3A4A" w:rsidRDefault="00BD3A4A" w:rsidP="00747DAD">
            <w:pPr>
              <w:spacing w:after="0" w:line="240" w:lineRule="auto"/>
              <w:rPr>
                <w:rFonts w:ascii="Arial Narrow" w:eastAsia="Times New Roman" w:hAnsi="Arial Narrow"/>
                <w:bCs/>
                <w:i/>
                <w:iCs/>
                <w:color w:val="000000"/>
                <w:sz w:val="20"/>
                <w:lang w:val="fr-FR" w:eastAsia="fr-FR"/>
              </w:rPr>
            </w:pPr>
            <w:r w:rsidRPr="00BD3A4A">
              <w:rPr>
                <w:rFonts w:ascii="Arial Narrow" w:eastAsia="Times New Roman" w:hAnsi="Arial Narrow"/>
                <w:bCs/>
                <w:i/>
                <w:iCs/>
                <w:color w:val="000000"/>
                <w:sz w:val="20"/>
                <w:lang w:val="fr-FR" w:eastAsia="fr-FR"/>
              </w:rPr>
              <w:t xml:space="preserve">Correction </w:t>
            </w:r>
            <w:r>
              <w:rPr>
                <w:rFonts w:ascii="Arial Narrow" w:eastAsia="Times New Roman" w:hAnsi="Arial Narrow"/>
                <w:bCs/>
                <w:i/>
                <w:iCs/>
                <w:color w:val="000000"/>
                <w:sz w:val="20"/>
                <w:lang w:val="fr-FR" w:eastAsia="fr-FR"/>
              </w:rPr>
              <w:t>au lot 1</w:t>
            </w:r>
            <w:r w:rsidR="00785099">
              <w:rPr>
                <w:rFonts w:ascii="Arial Narrow" w:eastAsia="Times New Roman" w:hAnsi="Arial Narrow"/>
                <w:bCs/>
                <w:i/>
                <w:iCs/>
                <w:color w:val="000000"/>
                <w:sz w:val="20"/>
                <w:lang w:val="fr-FR" w:eastAsia="fr-FR"/>
              </w:rPr>
              <w:t xml:space="preserve"> </w:t>
            </w:r>
            <w:r w:rsidRPr="00BD3A4A">
              <w:rPr>
                <w:rFonts w:ascii="Arial Narrow" w:eastAsia="Times New Roman" w:hAnsi="Arial Narrow"/>
                <w:bCs/>
                <w:i/>
                <w:iCs/>
                <w:color w:val="000000"/>
                <w:sz w:val="20"/>
                <w:lang w:val="fr-FR" w:eastAsia="fr-FR"/>
              </w:rPr>
              <w:t>de l’erreur de sommation au sous total 2, soit 942 620 au lieu de 1 540 950</w:t>
            </w:r>
          </w:p>
          <w:p w14:paraId="125CF67C" w14:textId="0F170B03" w:rsidR="00785099" w:rsidRPr="006F2B84" w:rsidRDefault="00785099" w:rsidP="00747DA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Arial Narrow" w:eastAsia="Times New Roman" w:hAnsi="Arial Narrow"/>
                <w:bCs/>
                <w:i/>
                <w:iCs/>
                <w:color w:val="000000"/>
                <w:sz w:val="20"/>
                <w:lang w:val="fr-FR" w:eastAsia="fr-FR"/>
              </w:rPr>
              <w:t>Correction au lot 2 de l’e</w:t>
            </w:r>
            <w:r w:rsidRPr="00785099">
              <w:rPr>
                <w:rFonts w:ascii="Arial Narrow" w:eastAsia="Times New Roman" w:hAnsi="Arial Narrow"/>
                <w:bCs/>
                <w:i/>
                <w:iCs/>
                <w:color w:val="000000"/>
                <w:sz w:val="20"/>
                <w:lang w:val="fr-FR" w:eastAsia="fr-FR"/>
              </w:rPr>
              <w:t>rreur de sommation au sous total 2, soit 942 620 au lieu de 1 540 950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11FFB82" w14:textId="2300A5C9" w:rsidR="00747DAD" w:rsidRDefault="003B5F84" w:rsidP="00747DA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10</w:t>
            </w:r>
            <w:r w:rsidRPr="003B5F84">
              <w:rPr>
                <w:rFonts w:ascii="Arial Narrow" w:eastAsia="Times New Roman" w:hAnsi="Arial Narrow" w:cs="Calibri"/>
                <w:color w:val="000000"/>
                <w:sz w:val="20"/>
                <w:szCs w:val="20"/>
                <w:vertAlign w:val="superscript"/>
                <w:lang w:val="fr-FR" w:eastAsia="fr-FR"/>
              </w:rPr>
              <w:t>ème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 xml:space="preserve"> au lot 1</w:t>
            </w:r>
          </w:p>
          <w:p w14:paraId="1368AA6C" w14:textId="73BF8E10" w:rsidR="003B5F84" w:rsidRPr="006F2B84" w:rsidRDefault="00BA4846" w:rsidP="00747DA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9</w:t>
            </w:r>
            <w:r w:rsidRPr="00BA4846">
              <w:rPr>
                <w:rFonts w:ascii="Arial Narrow" w:eastAsia="Times New Roman" w:hAnsi="Arial Narrow" w:cs="Calibri"/>
                <w:color w:val="000000"/>
                <w:sz w:val="20"/>
                <w:szCs w:val="20"/>
                <w:vertAlign w:val="superscript"/>
                <w:lang w:val="fr-FR" w:eastAsia="fr-FR"/>
              </w:rPr>
              <w:t>ème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 xml:space="preserve"> au lot 2</w:t>
            </w:r>
          </w:p>
        </w:tc>
      </w:tr>
      <w:tr w:rsidR="00747DAD" w:rsidRPr="006F2B84" w14:paraId="75FEBCD3" w14:textId="77777777" w:rsidTr="002B6044">
        <w:trPr>
          <w:trHeight w:val="567"/>
        </w:trPr>
        <w:tc>
          <w:tcPr>
            <w:tcW w:w="2500" w:type="dxa"/>
            <w:shd w:val="clear" w:color="auto" w:fill="auto"/>
            <w:vAlign w:val="center"/>
            <w:hideMark/>
          </w:tcPr>
          <w:p w14:paraId="1837BC67" w14:textId="6835A8B9" w:rsidR="00747DAD" w:rsidRPr="006F2B84" w:rsidRDefault="00747DAD" w:rsidP="00747DA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027F3A">
              <w:rPr>
                <w:rFonts w:ascii="Arial Narrow" w:hAnsi="Arial Narrow" w:cs="Arial"/>
                <w:b/>
                <w:bCs/>
                <w:sz w:val="18"/>
                <w:szCs w:val="18"/>
              </w:rPr>
              <w:t>Société Prestige African  Business Center SARL (SOPABUCE)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5F58728" w14:textId="77777777" w:rsidR="00747DAD" w:rsidRDefault="00747DAD" w:rsidP="00747DAD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 w:rsidRPr="00027F3A">
              <w:rPr>
                <w:rFonts w:ascii="Arial Narrow" w:hAnsi="Arial Narrow"/>
                <w:bCs/>
                <w:sz w:val="20"/>
              </w:rPr>
              <w:t>81 906 000</w:t>
            </w:r>
          </w:p>
          <w:p w14:paraId="2D4376C3" w14:textId="274ECF5E" w:rsidR="00747DAD" w:rsidRPr="002570B8" w:rsidRDefault="00747DAD" w:rsidP="00747DAD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 w:rsidRPr="002570B8">
              <w:rPr>
                <w:rFonts w:ascii="Arial Narrow" w:hAnsi="Arial Narrow"/>
                <w:bCs/>
                <w:sz w:val="20"/>
              </w:rPr>
              <w:t>96 649 080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4FA3730" w14:textId="77777777" w:rsidR="00747DAD" w:rsidRDefault="00747DAD" w:rsidP="00747DAD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 w:rsidRPr="00027F3A">
              <w:rPr>
                <w:rFonts w:ascii="Arial Narrow" w:hAnsi="Arial Narrow"/>
                <w:bCs/>
                <w:sz w:val="20"/>
              </w:rPr>
              <w:t>81 906 000</w:t>
            </w:r>
          </w:p>
          <w:p w14:paraId="102FEB4A" w14:textId="1E241C3C" w:rsidR="00747DAD" w:rsidRPr="002570B8" w:rsidRDefault="00747DAD" w:rsidP="00747DAD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 w:rsidRPr="002570B8">
              <w:rPr>
                <w:rFonts w:ascii="Arial Narrow" w:hAnsi="Arial Narrow"/>
                <w:bCs/>
                <w:sz w:val="20"/>
              </w:rPr>
              <w:t>96 649 080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72BDAEB" w14:textId="77777777" w:rsidR="00747DAD" w:rsidRPr="002570B8" w:rsidRDefault="00747DAD" w:rsidP="00747DAD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 w:rsidRPr="002570B8">
              <w:rPr>
                <w:rFonts w:ascii="Arial Narrow" w:hAnsi="Arial Narrow"/>
                <w:bCs/>
                <w:sz w:val="20"/>
              </w:rPr>
              <w:t>83 980 000</w:t>
            </w:r>
          </w:p>
          <w:p w14:paraId="19621E32" w14:textId="487A478E" w:rsidR="00747DAD" w:rsidRPr="002570B8" w:rsidRDefault="00747DAD" w:rsidP="00747DAD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 w:rsidRPr="002570B8">
              <w:rPr>
                <w:rFonts w:ascii="Arial Narrow" w:hAnsi="Arial Narrow"/>
                <w:bCs/>
                <w:sz w:val="20"/>
              </w:rPr>
              <w:t>99 096 400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E23E1DA" w14:textId="77777777" w:rsidR="00747DAD" w:rsidRPr="002570B8" w:rsidRDefault="00747DAD" w:rsidP="00747DAD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 w:rsidRPr="002570B8">
              <w:rPr>
                <w:rFonts w:ascii="Arial Narrow" w:hAnsi="Arial Narrow"/>
                <w:bCs/>
                <w:sz w:val="20"/>
              </w:rPr>
              <w:t>83 980 000</w:t>
            </w:r>
          </w:p>
          <w:p w14:paraId="642D335D" w14:textId="019C3D18" w:rsidR="00747DAD" w:rsidRPr="002570B8" w:rsidRDefault="00747DAD" w:rsidP="00747DAD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 w:rsidRPr="002570B8">
              <w:rPr>
                <w:rFonts w:ascii="Arial Narrow" w:hAnsi="Arial Narrow"/>
                <w:bCs/>
                <w:sz w:val="20"/>
              </w:rPr>
              <w:t>99 096 400</w:t>
            </w: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14:paraId="35185066" w14:textId="6635EAB6" w:rsidR="00747DAD" w:rsidRPr="006F2B84" w:rsidRDefault="00747DAD" w:rsidP="00747DA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</w:pPr>
            <w:r w:rsidRPr="006F2B84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  <w:t> </w:t>
            </w:r>
            <w:r w:rsidR="00663A7B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  <w:t>CONFORME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6510ADB" w14:textId="77777777" w:rsidR="00747DAD" w:rsidRDefault="003B5F84" w:rsidP="00747DA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4</w:t>
            </w:r>
            <w:r w:rsidRPr="003B5F84">
              <w:rPr>
                <w:rFonts w:ascii="Arial Narrow" w:eastAsia="Times New Roman" w:hAnsi="Arial Narrow" w:cs="Calibri"/>
                <w:color w:val="000000"/>
                <w:sz w:val="20"/>
                <w:szCs w:val="20"/>
                <w:vertAlign w:val="superscript"/>
                <w:lang w:val="fr-FR" w:eastAsia="fr-FR"/>
              </w:rPr>
              <w:t>ème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 xml:space="preserve"> au lot 1</w:t>
            </w:r>
            <w:r w:rsidR="00747DAD" w:rsidRPr="006F2B8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 </w:t>
            </w:r>
          </w:p>
          <w:p w14:paraId="00D13C30" w14:textId="67C657E1" w:rsidR="00BA4846" w:rsidRPr="006F2B84" w:rsidRDefault="00BA4846" w:rsidP="00747DA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4</w:t>
            </w:r>
            <w:r w:rsidRPr="00BA4846">
              <w:rPr>
                <w:rFonts w:ascii="Arial Narrow" w:eastAsia="Times New Roman" w:hAnsi="Arial Narrow" w:cs="Calibri"/>
                <w:color w:val="000000"/>
                <w:sz w:val="20"/>
                <w:szCs w:val="20"/>
                <w:vertAlign w:val="superscript"/>
                <w:lang w:val="fr-FR" w:eastAsia="fr-FR"/>
              </w:rPr>
              <w:t>ème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 xml:space="preserve"> au lot 2</w:t>
            </w:r>
          </w:p>
        </w:tc>
      </w:tr>
      <w:tr w:rsidR="00747DAD" w:rsidRPr="006F2B84" w14:paraId="0A66D9AA" w14:textId="77777777" w:rsidTr="002B6044">
        <w:trPr>
          <w:trHeight w:val="567"/>
        </w:trPr>
        <w:tc>
          <w:tcPr>
            <w:tcW w:w="2500" w:type="dxa"/>
            <w:shd w:val="clear" w:color="auto" w:fill="auto"/>
            <w:vAlign w:val="center"/>
            <w:hideMark/>
          </w:tcPr>
          <w:p w14:paraId="489EDE1E" w14:textId="4819F243" w:rsidR="00747DAD" w:rsidRPr="006F2B84" w:rsidRDefault="00747DAD" w:rsidP="00747DA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027F3A">
              <w:rPr>
                <w:rFonts w:ascii="Arial Narrow" w:hAnsi="Arial Narrow" w:cs="Arial"/>
                <w:b/>
                <w:sz w:val="18"/>
                <w:szCs w:val="18"/>
              </w:rPr>
              <w:t>Société Africaine de Bâtiment , de Route et d’Hydraulique (SABARHY)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0CB837E" w14:textId="77777777" w:rsidR="00747DAD" w:rsidRDefault="00747DAD" w:rsidP="00747DAD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 w:rsidRPr="00027F3A">
              <w:rPr>
                <w:rFonts w:ascii="Arial Narrow" w:hAnsi="Arial Narrow"/>
                <w:bCs/>
                <w:sz w:val="20"/>
              </w:rPr>
              <w:t>69 738 516</w:t>
            </w:r>
          </w:p>
          <w:p w14:paraId="11BC06D5" w14:textId="5A806245" w:rsidR="00747DAD" w:rsidRPr="002570B8" w:rsidRDefault="00747DAD" w:rsidP="00747DAD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 w:rsidRPr="002570B8">
              <w:rPr>
                <w:rFonts w:ascii="Arial Narrow" w:hAnsi="Arial Narrow"/>
                <w:bCs/>
                <w:sz w:val="20"/>
              </w:rPr>
              <w:t>82 812 867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55EDC5D" w14:textId="3705A553" w:rsidR="00747DAD" w:rsidRPr="002570B8" w:rsidRDefault="00747DAD" w:rsidP="00747DAD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 w:rsidRPr="002570B8">
              <w:rPr>
                <w:rFonts w:ascii="Arial Narrow" w:hAnsi="Arial Narrow"/>
                <w:bCs/>
                <w:sz w:val="20"/>
              </w:rPr>
              <w:t>-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4D358A3" w14:textId="77777777" w:rsidR="00747DAD" w:rsidRPr="002570B8" w:rsidRDefault="00747DAD" w:rsidP="00747DAD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 w:rsidRPr="002570B8">
              <w:rPr>
                <w:rFonts w:ascii="Arial Narrow" w:hAnsi="Arial Narrow"/>
                <w:bCs/>
                <w:sz w:val="20"/>
              </w:rPr>
              <w:t>82 291 449</w:t>
            </w:r>
          </w:p>
          <w:p w14:paraId="5338C476" w14:textId="5BB4CBFA" w:rsidR="00747DAD" w:rsidRPr="002570B8" w:rsidRDefault="00747DAD" w:rsidP="00747DAD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 w:rsidRPr="002570B8">
              <w:rPr>
                <w:rFonts w:ascii="Arial Narrow" w:hAnsi="Arial Narrow"/>
                <w:bCs/>
                <w:sz w:val="20"/>
              </w:rPr>
              <w:t>97 837 183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3D5B344" w14:textId="573EA599" w:rsidR="00747DAD" w:rsidRPr="002570B8" w:rsidRDefault="00747DAD" w:rsidP="00747DAD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 w:rsidRPr="002570B8">
              <w:rPr>
                <w:rFonts w:ascii="Arial Narrow" w:hAnsi="Arial Narrow"/>
                <w:bCs/>
                <w:sz w:val="20"/>
              </w:rPr>
              <w:t>-</w:t>
            </w: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14:paraId="36A6A887" w14:textId="77777777" w:rsidR="00BD3A4A" w:rsidRPr="00177B14" w:rsidRDefault="00747DAD" w:rsidP="00747DAD">
            <w:pPr>
              <w:spacing w:after="0" w:line="240" w:lineRule="auto"/>
              <w:rPr>
                <w:rFonts w:ascii="Arial Narrow" w:eastAsia="Times New Roman" w:hAnsi="Arial Narrow"/>
                <w:b/>
                <w:i/>
                <w:iCs/>
                <w:color w:val="000000"/>
                <w:sz w:val="20"/>
                <w:lang w:val="fr-FR" w:eastAsia="fr-FR"/>
              </w:rPr>
            </w:pPr>
            <w:r w:rsidRPr="00177B14">
              <w:rPr>
                <w:rFonts w:ascii="Arial Narrow" w:eastAsia="Times New Roman" w:hAnsi="Arial Narrow"/>
                <w:bCs/>
                <w:i/>
                <w:iCs/>
                <w:color w:val="000000"/>
                <w:sz w:val="20"/>
                <w:lang w:val="fr-FR" w:eastAsia="fr-FR"/>
              </w:rPr>
              <w:t> </w:t>
            </w:r>
            <w:r w:rsidR="00BD3A4A" w:rsidRPr="00177B14">
              <w:rPr>
                <w:rFonts w:ascii="Arial Narrow" w:eastAsia="Times New Roman" w:hAnsi="Arial Narrow"/>
                <w:b/>
                <w:i/>
                <w:iCs/>
                <w:color w:val="000000"/>
                <w:sz w:val="20"/>
                <w:lang w:val="fr-FR" w:eastAsia="fr-FR"/>
              </w:rPr>
              <w:t>NON CONFORME</w:t>
            </w:r>
          </w:p>
          <w:p w14:paraId="3E67AE0D" w14:textId="77777777" w:rsidR="00747DAD" w:rsidRDefault="00BD3A4A" w:rsidP="00747DAD">
            <w:pPr>
              <w:spacing w:after="0" w:line="240" w:lineRule="auto"/>
              <w:rPr>
                <w:rFonts w:ascii="Arial Narrow" w:eastAsia="Times New Roman" w:hAnsi="Arial Narrow"/>
                <w:bCs/>
                <w:i/>
                <w:iCs/>
                <w:color w:val="000000"/>
                <w:sz w:val="20"/>
                <w:lang w:val="fr-FR" w:eastAsia="fr-FR"/>
              </w:rPr>
            </w:pPr>
            <w:r w:rsidRPr="00BD3A4A">
              <w:rPr>
                <w:rFonts w:ascii="Arial Narrow" w:eastAsia="Times New Roman" w:hAnsi="Arial Narrow"/>
                <w:bCs/>
                <w:i/>
                <w:iCs/>
                <w:color w:val="000000"/>
                <w:sz w:val="20"/>
                <w:lang w:val="fr-FR" w:eastAsia="fr-FR"/>
              </w:rPr>
              <w:t>Offre financière illisible</w:t>
            </w:r>
          </w:p>
          <w:p w14:paraId="784B0DB8" w14:textId="0F64C458" w:rsidR="00177B14" w:rsidRPr="00177B14" w:rsidRDefault="00177B14" w:rsidP="00747DAD">
            <w:pPr>
              <w:spacing w:after="0" w:line="240" w:lineRule="auto"/>
              <w:rPr>
                <w:rFonts w:ascii="Arial Narrow" w:eastAsia="Times New Roman" w:hAnsi="Arial Narrow"/>
                <w:bCs/>
                <w:i/>
                <w:iCs/>
                <w:color w:val="000000"/>
                <w:sz w:val="20"/>
                <w:lang w:val="fr-FR" w:eastAsia="fr-FR"/>
              </w:rPr>
            </w:pPr>
            <w:r w:rsidRPr="00177B14">
              <w:rPr>
                <w:rFonts w:ascii="Arial Narrow" w:eastAsia="Times New Roman" w:hAnsi="Arial Narrow"/>
                <w:bCs/>
                <w:i/>
                <w:iCs/>
                <w:color w:val="000000"/>
                <w:sz w:val="20"/>
                <w:lang w:val="fr-FR" w:eastAsia="fr-FR"/>
              </w:rPr>
              <w:t>Marchés similaires non fournis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25A39C3" w14:textId="23A61FCB" w:rsidR="00747DAD" w:rsidRPr="006F2B84" w:rsidRDefault="00747DAD" w:rsidP="00747DA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</w:pPr>
            <w:r w:rsidRPr="006F2B8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 </w:t>
            </w:r>
            <w:r w:rsidR="00BA484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-</w:t>
            </w:r>
          </w:p>
        </w:tc>
      </w:tr>
      <w:tr w:rsidR="00747DAD" w:rsidRPr="006F2B84" w14:paraId="50CE4541" w14:textId="77777777" w:rsidTr="002B6044">
        <w:trPr>
          <w:trHeight w:val="567"/>
        </w:trPr>
        <w:tc>
          <w:tcPr>
            <w:tcW w:w="2500" w:type="dxa"/>
            <w:shd w:val="clear" w:color="auto" w:fill="auto"/>
            <w:vAlign w:val="center"/>
            <w:hideMark/>
          </w:tcPr>
          <w:p w14:paraId="26B910EC" w14:textId="28DB5CAE" w:rsidR="00747DAD" w:rsidRPr="006F2B84" w:rsidRDefault="00747DAD" w:rsidP="00747DA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027F3A">
              <w:rPr>
                <w:rFonts w:ascii="Arial Narrow" w:hAnsi="Arial Narrow" w:cs="Arial"/>
                <w:b/>
                <w:sz w:val="18"/>
                <w:szCs w:val="18"/>
              </w:rPr>
              <w:t>TLM MULTI SERVICES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7742C7C" w14:textId="77777777" w:rsidR="00747DAD" w:rsidRPr="002570B8" w:rsidRDefault="00747DAD" w:rsidP="00747DAD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 w:rsidRPr="002570B8">
              <w:rPr>
                <w:rFonts w:ascii="Arial Narrow" w:hAnsi="Arial Narrow"/>
                <w:bCs/>
                <w:sz w:val="20"/>
              </w:rPr>
              <w:t>89 184 060</w:t>
            </w:r>
          </w:p>
          <w:p w14:paraId="24CAF01F" w14:textId="7EDB6B1B" w:rsidR="00747DAD" w:rsidRPr="002570B8" w:rsidRDefault="00747DAD" w:rsidP="00747DAD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 w:rsidRPr="00027F3A">
              <w:rPr>
                <w:rFonts w:ascii="Arial Narrow" w:hAnsi="Arial Narrow"/>
                <w:bCs/>
                <w:sz w:val="20"/>
              </w:rPr>
              <w:t>-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7493D96" w14:textId="77777777" w:rsidR="002570B8" w:rsidRPr="002570B8" w:rsidRDefault="002570B8" w:rsidP="002570B8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 w:rsidRPr="002570B8">
              <w:rPr>
                <w:rFonts w:ascii="Arial Narrow" w:hAnsi="Arial Narrow"/>
                <w:bCs/>
                <w:sz w:val="20"/>
              </w:rPr>
              <w:t>89 184 060</w:t>
            </w:r>
          </w:p>
          <w:p w14:paraId="186AAC8E" w14:textId="2FCC8C05" w:rsidR="00747DAD" w:rsidRPr="002570B8" w:rsidRDefault="002570B8" w:rsidP="002570B8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 w:rsidRPr="00027F3A">
              <w:rPr>
                <w:rFonts w:ascii="Arial Narrow" w:hAnsi="Arial Narrow"/>
                <w:bCs/>
                <w:sz w:val="20"/>
              </w:rPr>
              <w:t>-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F6A8E83" w14:textId="7F50EBCE" w:rsidR="00747DAD" w:rsidRPr="002570B8" w:rsidRDefault="00CF71BE" w:rsidP="00747DAD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 w:rsidRPr="002570B8">
              <w:rPr>
                <w:rFonts w:ascii="Arial Narrow" w:hAnsi="Arial Narrow"/>
                <w:bCs/>
                <w:sz w:val="20"/>
              </w:rPr>
              <w:t>-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5EA2A01" w14:textId="1963B3B4" w:rsidR="00747DAD" w:rsidRPr="002570B8" w:rsidRDefault="00747DAD" w:rsidP="00747DAD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 w:rsidRPr="002570B8">
              <w:rPr>
                <w:rFonts w:ascii="Arial Narrow" w:hAnsi="Arial Narrow"/>
                <w:bCs/>
                <w:sz w:val="20"/>
              </w:rPr>
              <w:t>-</w:t>
            </w: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14:paraId="435A5037" w14:textId="04F2D4B4" w:rsidR="00747DAD" w:rsidRPr="006F2B84" w:rsidRDefault="00747DAD" w:rsidP="00747DA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</w:pPr>
            <w:r w:rsidRPr="006F2B84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  <w:t> </w:t>
            </w:r>
            <w:r w:rsidR="00132466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  <w:t>CONFORME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8764048" w14:textId="77777777" w:rsidR="003B5F84" w:rsidRDefault="003B5F84" w:rsidP="00747DA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6</w:t>
            </w:r>
            <w:r w:rsidRPr="003B5F84">
              <w:rPr>
                <w:rFonts w:ascii="Arial Narrow" w:eastAsia="Times New Roman" w:hAnsi="Arial Narrow" w:cs="Calibri"/>
                <w:color w:val="000000"/>
                <w:sz w:val="20"/>
                <w:szCs w:val="20"/>
                <w:vertAlign w:val="superscript"/>
                <w:lang w:val="fr-FR" w:eastAsia="fr-FR"/>
              </w:rPr>
              <w:t>ème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 xml:space="preserve"> au lot 1</w:t>
            </w:r>
          </w:p>
          <w:p w14:paraId="7AC41E60" w14:textId="3F264AC6" w:rsidR="00747DAD" w:rsidRPr="006F2B84" w:rsidRDefault="00747DAD" w:rsidP="00747DA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</w:pPr>
            <w:r w:rsidRPr="006F2B8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 </w:t>
            </w:r>
            <w:r w:rsidR="00BA484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-</w:t>
            </w:r>
          </w:p>
        </w:tc>
      </w:tr>
      <w:tr w:rsidR="00747DAD" w:rsidRPr="006F2B84" w14:paraId="46E7920E" w14:textId="77777777" w:rsidTr="002B6044">
        <w:trPr>
          <w:trHeight w:val="567"/>
        </w:trPr>
        <w:tc>
          <w:tcPr>
            <w:tcW w:w="2500" w:type="dxa"/>
            <w:shd w:val="clear" w:color="auto" w:fill="auto"/>
            <w:vAlign w:val="center"/>
            <w:hideMark/>
          </w:tcPr>
          <w:p w14:paraId="1443BC89" w14:textId="67CAB8F3" w:rsidR="00747DAD" w:rsidRPr="006F2B84" w:rsidRDefault="00747DAD" w:rsidP="00747DA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027F3A">
              <w:rPr>
                <w:rFonts w:ascii="Arial Narrow" w:hAnsi="Arial Narrow" w:cs="Arial"/>
                <w:b/>
                <w:sz w:val="18"/>
                <w:szCs w:val="18"/>
              </w:rPr>
              <w:lastRenderedPageBreak/>
              <w:t>MAPA SERVICES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752755C" w14:textId="77777777" w:rsidR="00747DAD" w:rsidRDefault="00747DAD" w:rsidP="00747DAD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027F3A">
              <w:rPr>
                <w:rFonts w:ascii="Arial Narrow" w:hAnsi="Arial Narrow"/>
                <w:sz w:val="20"/>
              </w:rPr>
              <w:t>79 443 820</w:t>
            </w:r>
          </w:p>
          <w:p w14:paraId="05A49928" w14:textId="316D34BF" w:rsidR="00747DAD" w:rsidRPr="006F2B84" w:rsidRDefault="00747DAD" w:rsidP="00747DA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fr-FR" w:eastAsia="fr-FR"/>
              </w:rPr>
            </w:pPr>
            <w:r w:rsidRPr="00027F3A">
              <w:rPr>
                <w:rFonts w:ascii="Arial Narrow" w:hAnsi="Arial Narrow"/>
                <w:bCs/>
                <w:sz w:val="20"/>
              </w:rPr>
              <w:t>93 743 708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D2F68B8" w14:textId="77777777" w:rsidR="00747DAD" w:rsidRDefault="00747DAD" w:rsidP="00747DA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DAD">
              <w:rPr>
                <w:rFonts w:ascii="Arial Narrow" w:hAnsi="Arial Narrow"/>
                <w:sz w:val="20"/>
                <w:szCs w:val="20"/>
              </w:rPr>
              <w:t>75 613 590</w:t>
            </w:r>
          </w:p>
          <w:p w14:paraId="16944EA7" w14:textId="37BC7AC8" w:rsidR="00CF71BE" w:rsidRPr="00747DAD" w:rsidRDefault="00CF71BE" w:rsidP="00747DA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89 224 036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7690366" w14:textId="77777777" w:rsidR="00747DAD" w:rsidRPr="00747DAD" w:rsidRDefault="00747DAD" w:rsidP="00747DA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DAD">
              <w:rPr>
                <w:rFonts w:ascii="Arial Narrow" w:hAnsi="Arial Narrow"/>
                <w:sz w:val="20"/>
                <w:szCs w:val="20"/>
              </w:rPr>
              <w:t>85 248 860</w:t>
            </w:r>
          </w:p>
          <w:p w14:paraId="529A1C35" w14:textId="42B44103" w:rsidR="00747DAD" w:rsidRPr="00747DAD" w:rsidRDefault="00747DAD" w:rsidP="00747DA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DAD">
              <w:rPr>
                <w:rFonts w:ascii="Arial Narrow" w:hAnsi="Arial Narrow"/>
                <w:sz w:val="20"/>
                <w:szCs w:val="20"/>
              </w:rPr>
              <w:t>100 593 655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1E564F5" w14:textId="77777777" w:rsidR="00747DAD" w:rsidRDefault="00747DAD" w:rsidP="00747DA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DAD">
              <w:rPr>
                <w:rFonts w:ascii="Arial Narrow" w:hAnsi="Arial Narrow"/>
                <w:sz w:val="20"/>
                <w:szCs w:val="20"/>
              </w:rPr>
              <w:t>76 850 000</w:t>
            </w:r>
          </w:p>
          <w:p w14:paraId="7D38F84A" w14:textId="07E9FAEB" w:rsidR="00CF71BE" w:rsidRPr="00747DAD" w:rsidRDefault="00CF71BE" w:rsidP="00747DA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90 683 000</w:t>
            </w: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14:paraId="72B34516" w14:textId="77777777" w:rsidR="00C8756B" w:rsidRPr="00C8756B" w:rsidRDefault="00C8756B" w:rsidP="00747DAD">
            <w:pPr>
              <w:spacing w:after="0" w:line="240" w:lineRule="auto"/>
              <w:rPr>
                <w:rFonts w:ascii="Arial Narrow" w:eastAsia="Times New Roman" w:hAnsi="Arial Narrow"/>
                <w:b/>
                <w:i/>
                <w:iCs/>
                <w:color w:val="000000"/>
                <w:sz w:val="20"/>
                <w:lang w:val="fr-FR" w:eastAsia="fr-FR"/>
              </w:rPr>
            </w:pPr>
            <w:r w:rsidRPr="00C8756B">
              <w:rPr>
                <w:rFonts w:ascii="Arial Narrow" w:eastAsia="Times New Roman" w:hAnsi="Arial Narrow"/>
                <w:b/>
                <w:i/>
                <w:iCs/>
                <w:color w:val="000000"/>
                <w:sz w:val="20"/>
                <w:lang w:val="fr-FR" w:eastAsia="fr-FR"/>
              </w:rPr>
              <w:t>NON CONFORME</w:t>
            </w:r>
          </w:p>
          <w:p w14:paraId="7E4312D1" w14:textId="77777777" w:rsidR="00C8756B" w:rsidRDefault="00C8756B" w:rsidP="00747DAD">
            <w:pPr>
              <w:spacing w:after="0" w:line="240" w:lineRule="auto"/>
              <w:rPr>
                <w:rFonts w:ascii="Arial Narrow" w:eastAsia="Times New Roman" w:hAnsi="Arial Narrow"/>
                <w:bCs/>
                <w:i/>
                <w:iCs/>
                <w:color w:val="000000"/>
                <w:sz w:val="20"/>
                <w:lang w:val="fr-FR" w:eastAsia="fr-FR"/>
              </w:rPr>
            </w:pPr>
            <w:r>
              <w:rPr>
                <w:rFonts w:ascii="Arial Narrow" w:eastAsia="Times New Roman" w:hAnsi="Arial Narrow"/>
                <w:bCs/>
                <w:i/>
                <w:iCs/>
                <w:color w:val="000000"/>
                <w:sz w:val="20"/>
                <w:lang w:val="fr-FR" w:eastAsia="fr-FR"/>
              </w:rPr>
              <w:t>Marchés similaires non fournis</w:t>
            </w:r>
          </w:p>
          <w:p w14:paraId="0D9A2353" w14:textId="7B2F1226" w:rsidR="00747DAD" w:rsidRPr="00C8756B" w:rsidRDefault="00C8756B" w:rsidP="00747DAD">
            <w:pPr>
              <w:spacing w:after="0" w:line="240" w:lineRule="auto"/>
              <w:rPr>
                <w:rFonts w:ascii="Arial Narrow" w:eastAsia="Times New Roman" w:hAnsi="Arial Narrow"/>
                <w:bCs/>
                <w:i/>
                <w:iCs/>
                <w:color w:val="000000"/>
                <w:sz w:val="20"/>
                <w:lang w:val="fr-FR" w:eastAsia="fr-FR"/>
              </w:rPr>
            </w:pPr>
            <w:r w:rsidRPr="00C8756B">
              <w:rPr>
                <w:rFonts w:ascii="Arial Narrow" w:eastAsia="Times New Roman" w:hAnsi="Arial Narrow"/>
                <w:bCs/>
                <w:i/>
                <w:iCs/>
                <w:color w:val="000000"/>
                <w:sz w:val="20"/>
                <w:lang w:val="fr-FR" w:eastAsia="fr-FR"/>
              </w:rPr>
              <w:t>Chiffre d’affaires non conforme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D49E51E" w14:textId="42A0889F" w:rsidR="00747DAD" w:rsidRPr="006F2B84" w:rsidRDefault="00BA4846" w:rsidP="00747DA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-</w:t>
            </w:r>
            <w:r w:rsidR="00747DAD" w:rsidRPr="006F2B8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</w:tr>
      <w:tr w:rsidR="009110B4" w:rsidRPr="006F2B84" w14:paraId="4DFBD9B1" w14:textId="77777777" w:rsidTr="002B6044">
        <w:trPr>
          <w:trHeight w:val="567"/>
        </w:trPr>
        <w:tc>
          <w:tcPr>
            <w:tcW w:w="2500" w:type="dxa"/>
            <w:shd w:val="clear" w:color="auto" w:fill="auto"/>
            <w:vAlign w:val="center"/>
            <w:hideMark/>
          </w:tcPr>
          <w:p w14:paraId="3CDAFB21" w14:textId="0059162B" w:rsidR="009110B4" w:rsidRPr="006F2B84" w:rsidRDefault="009110B4" w:rsidP="009110B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H</w:t>
            </w:r>
            <w:r w:rsidRPr="00027F3A">
              <w:rPr>
                <w:rFonts w:ascii="Arial Narrow" w:hAnsi="Arial Narrow" w:cs="Arial"/>
                <w:b/>
                <w:bCs/>
                <w:sz w:val="18"/>
                <w:szCs w:val="18"/>
              </w:rPr>
              <w:t>YDRO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-</w:t>
            </w:r>
            <w:r w:rsidRPr="00027F3A">
              <w:rPr>
                <w:rFonts w:ascii="Arial Narrow" w:hAnsi="Arial Narrow" w:cs="Arial"/>
                <w:b/>
                <w:bCs/>
                <w:sz w:val="18"/>
                <w:szCs w:val="18"/>
              </w:rPr>
              <w:t>BAT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T</w:t>
            </w:r>
            <w:r w:rsidRPr="00027F3A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M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E39FF0B" w14:textId="77777777" w:rsidR="009110B4" w:rsidRDefault="009110B4" w:rsidP="009110B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27F3A">
              <w:rPr>
                <w:rFonts w:ascii="Arial Narrow" w:hAnsi="Arial Narrow"/>
              </w:rPr>
              <w:t>94 572 170</w:t>
            </w:r>
          </w:p>
          <w:p w14:paraId="37E0E4E0" w14:textId="01FA10C8" w:rsidR="009110B4" w:rsidRPr="006F2B84" w:rsidRDefault="009110B4" w:rsidP="009110B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fr-FR" w:eastAsia="fr-FR"/>
              </w:rPr>
            </w:pPr>
            <w:r w:rsidRPr="00027F3A">
              <w:rPr>
                <w:rFonts w:ascii="Arial Narrow" w:hAnsi="Arial Narrow"/>
              </w:rPr>
              <w:t>111 595 161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F0922A5" w14:textId="77777777" w:rsidR="009110B4" w:rsidRDefault="009110B4" w:rsidP="009110B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27F3A">
              <w:rPr>
                <w:rFonts w:ascii="Arial Narrow" w:hAnsi="Arial Narrow"/>
              </w:rPr>
              <w:t>94 572 170</w:t>
            </w:r>
          </w:p>
          <w:p w14:paraId="49B92E94" w14:textId="5C82F772" w:rsidR="009110B4" w:rsidRPr="00747DAD" w:rsidRDefault="009110B4" w:rsidP="009110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27F3A">
              <w:rPr>
                <w:rFonts w:ascii="Arial Narrow" w:hAnsi="Arial Narrow"/>
              </w:rPr>
              <w:t>111 595 161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0ED99FE" w14:textId="77777777" w:rsidR="009110B4" w:rsidRPr="00747DAD" w:rsidRDefault="009110B4" w:rsidP="009110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DAD">
              <w:rPr>
                <w:rFonts w:ascii="Arial Narrow" w:hAnsi="Arial Narrow"/>
                <w:sz w:val="20"/>
                <w:szCs w:val="20"/>
              </w:rPr>
              <w:t>97 956 445</w:t>
            </w:r>
          </w:p>
          <w:p w14:paraId="603CCF5C" w14:textId="56395647" w:rsidR="009110B4" w:rsidRPr="00747DAD" w:rsidRDefault="009110B4" w:rsidP="009110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DAD">
              <w:rPr>
                <w:rFonts w:ascii="Arial Narrow" w:hAnsi="Arial Narrow"/>
                <w:sz w:val="20"/>
                <w:szCs w:val="20"/>
              </w:rPr>
              <w:t>115 588 605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00C8DEB" w14:textId="77777777" w:rsidR="009110B4" w:rsidRPr="00747DAD" w:rsidRDefault="009110B4" w:rsidP="009110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DAD">
              <w:rPr>
                <w:rFonts w:ascii="Arial Narrow" w:hAnsi="Arial Narrow"/>
                <w:sz w:val="20"/>
                <w:szCs w:val="20"/>
              </w:rPr>
              <w:t>97 956 445</w:t>
            </w:r>
          </w:p>
          <w:p w14:paraId="17EBF655" w14:textId="6CAD3C92" w:rsidR="009110B4" w:rsidRPr="00747DAD" w:rsidRDefault="009110B4" w:rsidP="009110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DAD">
              <w:rPr>
                <w:rFonts w:ascii="Arial Narrow" w:hAnsi="Arial Narrow"/>
                <w:sz w:val="20"/>
                <w:szCs w:val="20"/>
              </w:rPr>
              <w:t>115 588 605</w:t>
            </w: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14:paraId="5255E2A9" w14:textId="656F0E14" w:rsidR="009110B4" w:rsidRPr="006F2B84" w:rsidRDefault="009110B4" w:rsidP="009110B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</w:pPr>
            <w:r w:rsidRPr="006F2B84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  <w:t> </w:t>
            </w:r>
            <w:r w:rsidR="00132466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  <w:t>CONFORME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25876E7" w14:textId="77777777" w:rsidR="003B5F84" w:rsidRDefault="003B5F84" w:rsidP="009110B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7</w:t>
            </w:r>
            <w:r w:rsidRPr="003B5F84">
              <w:rPr>
                <w:rFonts w:ascii="Arial Narrow" w:eastAsia="Times New Roman" w:hAnsi="Arial Narrow" w:cs="Calibri"/>
                <w:color w:val="000000"/>
                <w:sz w:val="20"/>
                <w:szCs w:val="20"/>
                <w:vertAlign w:val="superscript"/>
                <w:lang w:val="fr-FR" w:eastAsia="fr-FR"/>
              </w:rPr>
              <w:t>ème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 xml:space="preserve"> au lot 1</w:t>
            </w:r>
          </w:p>
          <w:p w14:paraId="43E547AF" w14:textId="501EB9D5" w:rsidR="009110B4" w:rsidRPr="006F2B84" w:rsidRDefault="009110B4" w:rsidP="009110B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</w:pPr>
            <w:r w:rsidRPr="006F2B8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 </w:t>
            </w:r>
            <w:r w:rsidR="00BA484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8</w:t>
            </w:r>
            <w:r w:rsidR="00BA4846" w:rsidRPr="00BA4846">
              <w:rPr>
                <w:rFonts w:ascii="Arial Narrow" w:eastAsia="Times New Roman" w:hAnsi="Arial Narrow" w:cs="Calibri"/>
                <w:color w:val="000000"/>
                <w:sz w:val="20"/>
                <w:szCs w:val="20"/>
                <w:vertAlign w:val="superscript"/>
                <w:lang w:val="fr-FR" w:eastAsia="fr-FR"/>
              </w:rPr>
              <w:t>ème</w:t>
            </w:r>
            <w:r w:rsidR="00BA484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 xml:space="preserve"> au lot 2</w:t>
            </w:r>
          </w:p>
        </w:tc>
      </w:tr>
      <w:tr w:rsidR="009110B4" w:rsidRPr="006F2B84" w14:paraId="155EF1B8" w14:textId="77777777" w:rsidTr="002B6044">
        <w:trPr>
          <w:trHeight w:val="567"/>
        </w:trPr>
        <w:tc>
          <w:tcPr>
            <w:tcW w:w="2500" w:type="dxa"/>
            <w:shd w:val="clear" w:color="auto" w:fill="auto"/>
            <w:vAlign w:val="center"/>
            <w:hideMark/>
          </w:tcPr>
          <w:p w14:paraId="51DB4254" w14:textId="4376294D" w:rsidR="009110B4" w:rsidRPr="006F2B84" w:rsidRDefault="009110B4" w:rsidP="009110B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027F3A">
              <w:rPr>
                <w:rFonts w:ascii="Arial Narrow" w:hAnsi="Arial Narrow" w:cs="Arial"/>
                <w:b/>
                <w:sz w:val="18"/>
                <w:szCs w:val="18"/>
              </w:rPr>
              <w:t>Global Pro Services (GPS)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4B21B57" w14:textId="77777777" w:rsidR="009110B4" w:rsidRDefault="009110B4" w:rsidP="009110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27F3A">
              <w:rPr>
                <w:rFonts w:ascii="Arial Narrow" w:hAnsi="Arial Narrow"/>
                <w:sz w:val="20"/>
                <w:szCs w:val="20"/>
              </w:rPr>
              <w:t>90 614 715</w:t>
            </w:r>
          </w:p>
          <w:p w14:paraId="638C60FD" w14:textId="1FCFD5E3" w:rsidR="009110B4" w:rsidRPr="006F2B84" w:rsidRDefault="009110B4" w:rsidP="009110B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fr-FR" w:eastAsia="fr-FR"/>
              </w:rPr>
            </w:pPr>
            <w:r w:rsidRPr="00027F3A">
              <w:rPr>
                <w:rFonts w:ascii="Arial Narrow" w:hAnsi="Arial Narrow" w:cs="Times New Roman"/>
                <w:sz w:val="20"/>
                <w:szCs w:val="20"/>
              </w:rPr>
              <w:t>106 925 364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B71A6E6" w14:textId="142270CA" w:rsidR="009110B4" w:rsidRPr="00747DAD" w:rsidRDefault="00CF71BE" w:rsidP="009110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BC0AB40" w14:textId="77777777" w:rsidR="009110B4" w:rsidRDefault="00CF71BE" w:rsidP="009110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90 055 220</w:t>
            </w:r>
          </w:p>
          <w:p w14:paraId="721C88FD" w14:textId="4052C7A7" w:rsidR="00CF71BE" w:rsidRPr="00747DAD" w:rsidRDefault="00CF71BE" w:rsidP="009110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106 265 160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BC03E08" w14:textId="6D0EC2D2" w:rsidR="009110B4" w:rsidRPr="00747DAD" w:rsidRDefault="007409C4" w:rsidP="009110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14:paraId="034010A6" w14:textId="77777777" w:rsidR="009110B4" w:rsidRDefault="009110B4" w:rsidP="009110B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</w:pPr>
            <w:r w:rsidRPr="006F2B84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  <w:t> </w:t>
            </w:r>
            <w:r w:rsidR="00CE77F7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  <w:t>NON CONFORME</w:t>
            </w:r>
          </w:p>
          <w:p w14:paraId="1BD65A39" w14:textId="77777777" w:rsidR="007409C4" w:rsidRDefault="007409C4" w:rsidP="006D16A9">
            <w:pPr>
              <w:suppressAutoHyphens/>
              <w:spacing w:after="0" w:line="20" w:lineRule="atLeast"/>
              <w:jc w:val="both"/>
              <w:rPr>
                <w:rFonts w:ascii="Arial Narrow" w:eastAsia="Times New Roman" w:hAnsi="Arial Narrow"/>
                <w:bCs/>
                <w:i/>
                <w:iCs/>
                <w:color w:val="000000"/>
                <w:sz w:val="20"/>
                <w:lang w:val="fr-FR" w:eastAsia="fr-FR"/>
              </w:rPr>
            </w:pPr>
            <w:r>
              <w:rPr>
                <w:rFonts w:ascii="Arial Narrow" w:eastAsia="Times New Roman" w:hAnsi="Arial Narrow"/>
                <w:bCs/>
                <w:i/>
                <w:iCs/>
                <w:color w:val="000000"/>
                <w:sz w:val="20"/>
                <w:lang w:val="fr-FR" w:eastAsia="fr-FR"/>
              </w:rPr>
              <w:t>Chiffre d’affaires fourni non conforme</w:t>
            </w:r>
          </w:p>
          <w:p w14:paraId="678EC133" w14:textId="77777777" w:rsidR="007409C4" w:rsidRDefault="007409C4" w:rsidP="006D16A9">
            <w:pPr>
              <w:suppressAutoHyphens/>
              <w:spacing w:after="0" w:line="20" w:lineRule="atLeast"/>
              <w:jc w:val="both"/>
              <w:rPr>
                <w:rFonts w:ascii="Arial Narrow" w:eastAsia="Times New Roman" w:hAnsi="Arial Narrow"/>
                <w:bCs/>
                <w:i/>
                <w:iCs/>
                <w:color w:val="000000"/>
                <w:sz w:val="20"/>
                <w:lang w:val="fr-FR" w:eastAsia="fr-FR"/>
              </w:rPr>
            </w:pPr>
            <w:r>
              <w:rPr>
                <w:rFonts w:ascii="Arial Narrow" w:eastAsia="Times New Roman" w:hAnsi="Arial Narrow"/>
                <w:bCs/>
                <w:i/>
                <w:iCs/>
                <w:color w:val="000000"/>
                <w:sz w:val="20"/>
                <w:lang w:val="fr-FR" w:eastAsia="fr-FR"/>
              </w:rPr>
              <w:t>Marchés similaires fournis non conformes</w:t>
            </w:r>
          </w:p>
          <w:p w14:paraId="4BCB5671" w14:textId="7FF4A5EF" w:rsidR="00CE77F7" w:rsidRPr="00CE77F7" w:rsidRDefault="00CE77F7" w:rsidP="006D16A9">
            <w:pPr>
              <w:suppressAutoHyphens/>
              <w:spacing w:after="0" w:line="20" w:lineRule="atLeast"/>
              <w:jc w:val="both"/>
              <w:rPr>
                <w:rFonts w:ascii="Arial Narrow" w:eastAsia="Times New Roman" w:hAnsi="Arial Narrow"/>
                <w:bCs/>
                <w:i/>
                <w:iCs/>
                <w:color w:val="000000"/>
                <w:sz w:val="20"/>
                <w:lang w:val="fr-FR" w:eastAsia="fr-FR"/>
              </w:rPr>
            </w:pPr>
            <w:r w:rsidRPr="00CE77F7">
              <w:rPr>
                <w:rFonts w:ascii="Arial Narrow" w:eastAsia="Times New Roman" w:hAnsi="Arial Narrow"/>
                <w:bCs/>
                <w:i/>
                <w:iCs/>
                <w:color w:val="000000"/>
                <w:sz w:val="20"/>
                <w:lang w:val="fr-FR" w:eastAsia="fr-FR"/>
              </w:rPr>
              <w:t xml:space="preserve">Expérience </w:t>
            </w:r>
            <w:r>
              <w:rPr>
                <w:rFonts w:ascii="Arial Narrow" w:eastAsia="Times New Roman" w:hAnsi="Arial Narrow"/>
                <w:bCs/>
                <w:i/>
                <w:iCs/>
                <w:color w:val="000000"/>
                <w:sz w:val="20"/>
                <w:lang w:val="fr-FR" w:eastAsia="fr-FR"/>
              </w:rPr>
              <w:t xml:space="preserve">insuffisante </w:t>
            </w:r>
            <w:r w:rsidRPr="00CE77F7">
              <w:rPr>
                <w:rFonts w:ascii="Arial Narrow" w:eastAsia="Times New Roman" w:hAnsi="Arial Narrow"/>
                <w:bCs/>
                <w:i/>
                <w:iCs/>
                <w:color w:val="000000"/>
                <w:sz w:val="20"/>
                <w:lang w:val="fr-FR" w:eastAsia="fr-FR"/>
              </w:rPr>
              <w:t>du conducteur (05 ans au lieu de 03 proposé</w:t>
            </w:r>
            <w:r>
              <w:rPr>
                <w:rFonts w:ascii="Arial Narrow" w:eastAsia="Times New Roman" w:hAnsi="Arial Narrow"/>
                <w:bCs/>
                <w:i/>
                <w:iCs/>
                <w:color w:val="000000"/>
                <w:sz w:val="20"/>
                <w:lang w:val="fr-FR" w:eastAsia="fr-FR"/>
              </w:rPr>
              <w:t>)</w:t>
            </w:r>
            <w:r w:rsidRPr="00CE77F7">
              <w:rPr>
                <w:rFonts w:ascii="Arial Narrow" w:eastAsia="Times New Roman" w:hAnsi="Arial Narrow"/>
                <w:bCs/>
                <w:i/>
                <w:iCs/>
                <w:color w:val="000000"/>
                <w:sz w:val="20"/>
                <w:lang w:val="fr-FR" w:eastAsia="fr-FR"/>
              </w:rPr>
              <w:t xml:space="preserve">, </w:t>
            </w:r>
          </w:p>
          <w:p w14:paraId="34DC130B" w14:textId="37D6510B" w:rsidR="00177B14" w:rsidRDefault="00CE77F7" w:rsidP="006D16A9">
            <w:pPr>
              <w:spacing w:after="0" w:line="240" w:lineRule="auto"/>
              <w:jc w:val="both"/>
              <w:rPr>
                <w:rFonts w:ascii="Arial Narrow" w:eastAsia="Times New Roman" w:hAnsi="Arial Narrow"/>
                <w:bCs/>
                <w:i/>
                <w:iCs/>
                <w:color w:val="000000"/>
                <w:sz w:val="20"/>
                <w:lang w:val="fr-FR" w:eastAsia="fr-FR"/>
              </w:rPr>
            </w:pPr>
            <w:r w:rsidRPr="00CE77F7">
              <w:rPr>
                <w:rFonts w:ascii="Arial Narrow" w:eastAsia="Times New Roman" w:hAnsi="Arial Narrow"/>
                <w:bCs/>
                <w:i/>
                <w:iCs/>
                <w:color w:val="000000"/>
                <w:sz w:val="20"/>
                <w:lang w:val="fr-FR" w:eastAsia="fr-FR"/>
              </w:rPr>
              <w:t xml:space="preserve">Expérience </w:t>
            </w:r>
            <w:r>
              <w:rPr>
                <w:rFonts w:ascii="Arial Narrow" w:eastAsia="Times New Roman" w:hAnsi="Arial Narrow"/>
                <w:bCs/>
                <w:i/>
                <w:iCs/>
                <w:color w:val="000000"/>
                <w:sz w:val="20"/>
                <w:lang w:val="fr-FR" w:eastAsia="fr-FR"/>
              </w:rPr>
              <w:t>insuffisante</w:t>
            </w:r>
            <w:r w:rsidRPr="00CE77F7">
              <w:rPr>
                <w:rFonts w:ascii="Arial Narrow" w:eastAsia="Times New Roman" w:hAnsi="Arial Narrow"/>
                <w:bCs/>
                <w:i/>
                <w:iCs/>
                <w:color w:val="000000"/>
                <w:sz w:val="20"/>
                <w:lang w:val="fr-FR" w:eastAsia="fr-FR"/>
              </w:rPr>
              <w:t xml:space="preserve"> du Spécialiste en Hygiène Santé Sécurité Environnement (03 au lieu de 02 ans proposé)</w:t>
            </w:r>
          </w:p>
          <w:p w14:paraId="291896F1" w14:textId="7006E02A" w:rsidR="00CE77F7" w:rsidRPr="006F2B84" w:rsidRDefault="00CE77F7" w:rsidP="00CE77F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F6373D1" w14:textId="7B24821D" w:rsidR="009110B4" w:rsidRPr="006F2B84" w:rsidRDefault="00BA4846" w:rsidP="009110B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-</w:t>
            </w:r>
            <w:r w:rsidR="009110B4" w:rsidRPr="006F2B8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</w:tr>
      <w:tr w:rsidR="009110B4" w:rsidRPr="006F2B84" w14:paraId="110C8381" w14:textId="77777777" w:rsidTr="002B6044">
        <w:trPr>
          <w:trHeight w:val="567"/>
        </w:trPr>
        <w:tc>
          <w:tcPr>
            <w:tcW w:w="2500" w:type="dxa"/>
            <w:shd w:val="clear" w:color="auto" w:fill="auto"/>
            <w:vAlign w:val="center"/>
            <w:hideMark/>
          </w:tcPr>
          <w:p w14:paraId="766BDCAF" w14:textId="5E51D363" w:rsidR="009110B4" w:rsidRPr="006F2B84" w:rsidRDefault="009110B4" w:rsidP="009110B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027F3A">
              <w:rPr>
                <w:rFonts w:ascii="Arial Narrow" w:hAnsi="Arial Narrow" w:cs="Arial"/>
                <w:b/>
                <w:sz w:val="18"/>
                <w:szCs w:val="18"/>
              </w:rPr>
              <w:t xml:space="preserve">TOU-SOUDURE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E6B7C06" w14:textId="77777777" w:rsidR="009110B4" w:rsidRDefault="009110B4" w:rsidP="009110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27F3A">
              <w:rPr>
                <w:rFonts w:ascii="Arial Narrow" w:hAnsi="Arial Narrow"/>
                <w:sz w:val="20"/>
                <w:szCs w:val="20"/>
              </w:rPr>
              <w:t>90 984 755</w:t>
            </w:r>
          </w:p>
          <w:p w14:paraId="22FE124C" w14:textId="6C81B949" w:rsidR="009110B4" w:rsidRPr="006F2B84" w:rsidRDefault="009110B4" w:rsidP="009110B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fr-FR" w:eastAsia="fr-FR"/>
              </w:rPr>
            </w:pPr>
            <w:r w:rsidRPr="00027F3A">
              <w:rPr>
                <w:rFonts w:ascii="Arial Narrow" w:hAnsi="Arial Narrow" w:cs="Times New Roman"/>
                <w:sz w:val="20"/>
                <w:szCs w:val="20"/>
              </w:rPr>
              <w:t>107 362 011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810B6AB" w14:textId="7AA89128" w:rsidR="009110B4" w:rsidRPr="00747DAD" w:rsidRDefault="00CF71BE" w:rsidP="00CF71B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238A7E8" w14:textId="77777777" w:rsidR="009110B4" w:rsidRDefault="00CF71BE" w:rsidP="009110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27F3A">
              <w:rPr>
                <w:rFonts w:ascii="Arial Narrow" w:hAnsi="Arial Narrow"/>
                <w:sz w:val="20"/>
                <w:szCs w:val="20"/>
              </w:rPr>
              <w:t>89 491 700</w:t>
            </w:r>
          </w:p>
          <w:p w14:paraId="043C756C" w14:textId="6FBFE176" w:rsidR="00CF71BE" w:rsidRPr="00747DAD" w:rsidRDefault="00CF71BE" w:rsidP="009110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105 600 205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E7165A9" w14:textId="0B9C9C63" w:rsidR="009110B4" w:rsidRPr="00747DAD" w:rsidRDefault="007409C4" w:rsidP="009110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14:paraId="64787880" w14:textId="77777777" w:rsidR="009110B4" w:rsidRDefault="009110B4" w:rsidP="009110B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</w:pPr>
            <w:r w:rsidRPr="006F2B84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  <w:t> </w:t>
            </w:r>
            <w:r w:rsidR="00CE77F7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  <w:t>NON CONFORME</w:t>
            </w:r>
          </w:p>
          <w:p w14:paraId="2BF636A7" w14:textId="532E71F3" w:rsidR="00C8756B" w:rsidRPr="00C8756B" w:rsidRDefault="00C8756B" w:rsidP="009110B4">
            <w:pPr>
              <w:spacing w:after="0" w:line="240" w:lineRule="auto"/>
              <w:rPr>
                <w:rFonts w:ascii="Arial Narrow" w:eastAsia="Times New Roman" w:hAnsi="Arial Narrow"/>
                <w:bCs/>
                <w:i/>
                <w:iCs/>
                <w:color w:val="000000"/>
                <w:sz w:val="20"/>
                <w:lang w:val="fr-FR" w:eastAsia="fr-FR"/>
              </w:rPr>
            </w:pPr>
            <w:r w:rsidRPr="00C8756B">
              <w:rPr>
                <w:rFonts w:ascii="Arial Narrow" w:eastAsia="Times New Roman" w:hAnsi="Arial Narrow"/>
                <w:bCs/>
                <w:i/>
                <w:iCs/>
                <w:color w:val="000000"/>
                <w:sz w:val="20"/>
                <w:lang w:val="fr-FR" w:eastAsia="fr-FR"/>
              </w:rPr>
              <w:t xml:space="preserve">Chiffre </w:t>
            </w:r>
            <w:r w:rsidR="007409C4" w:rsidRPr="00C8756B">
              <w:rPr>
                <w:rFonts w:ascii="Arial Narrow" w:eastAsia="Times New Roman" w:hAnsi="Arial Narrow"/>
                <w:bCs/>
                <w:i/>
                <w:iCs/>
                <w:color w:val="000000"/>
                <w:sz w:val="20"/>
                <w:lang w:val="fr-FR" w:eastAsia="fr-FR"/>
              </w:rPr>
              <w:t>d’affaires</w:t>
            </w:r>
            <w:r w:rsidRPr="00C8756B">
              <w:rPr>
                <w:rFonts w:ascii="Arial Narrow" w:eastAsia="Times New Roman" w:hAnsi="Arial Narrow"/>
                <w:bCs/>
                <w:i/>
                <w:iCs/>
                <w:color w:val="000000"/>
                <w:sz w:val="20"/>
                <w:lang w:val="fr-FR" w:eastAsia="fr-FR"/>
              </w:rPr>
              <w:t xml:space="preserve"> </w:t>
            </w:r>
            <w:r w:rsidR="007409C4">
              <w:rPr>
                <w:rFonts w:ascii="Arial Narrow" w:eastAsia="Times New Roman" w:hAnsi="Arial Narrow"/>
                <w:bCs/>
                <w:i/>
                <w:iCs/>
                <w:color w:val="000000"/>
                <w:sz w:val="20"/>
                <w:lang w:val="fr-FR" w:eastAsia="fr-FR"/>
              </w:rPr>
              <w:t xml:space="preserve">fourni </w:t>
            </w:r>
            <w:r w:rsidRPr="00C8756B">
              <w:rPr>
                <w:rFonts w:ascii="Arial Narrow" w:eastAsia="Times New Roman" w:hAnsi="Arial Narrow"/>
                <w:bCs/>
                <w:i/>
                <w:iCs/>
                <w:color w:val="000000"/>
                <w:sz w:val="20"/>
                <w:lang w:val="fr-FR" w:eastAsia="fr-FR"/>
              </w:rPr>
              <w:t>non conforme</w:t>
            </w:r>
          </w:p>
          <w:p w14:paraId="325176A8" w14:textId="5E50B1A3" w:rsidR="00C8756B" w:rsidRPr="00C8756B" w:rsidRDefault="00C8756B" w:rsidP="009110B4">
            <w:pPr>
              <w:spacing w:after="0" w:line="240" w:lineRule="auto"/>
              <w:rPr>
                <w:rFonts w:ascii="Arial Narrow" w:eastAsia="Times New Roman" w:hAnsi="Arial Narrow"/>
                <w:bCs/>
                <w:i/>
                <w:iCs/>
                <w:color w:val="000000"/>
                <w:sz w:val="20"/>
                <w:lang w:val="fr-FR" w:eastAsia="fr-FR"/>
              </w:rPr>
            </w:pPr>
            <w:r w:rsidRPr="00C8756B">
              <w:rPr>
                <w:rFonts w:ascii="Arial Narrow" w:eastAsia="Times New Roman" w:hAnsi="Arial Narrow"/>
                <w:bCs/>
                <w:i/>
                <w:iCs/>
                <w:color w:val="000000"/>
                <w:sz w:val="20"/>
                <w:lang w:val="fr-FR" w:eastAsia="fr-FR"/>
              </w:rPr>
              <w:t>Marchés similaires</w:t>
            </w:r>
            <w:r w:rsidR="007409C4">
              <w:rPr>
                <w:rFonts w:ascii="Arial Narrow" w:eastAsia="Times New Roman" w:hAnsi="Arial Narrow"/>
                <w:bCs/>
                <w:i/>
                <w:iCs/>
                <w:color w:val="000000"/>
                <w:sz w:val="20"/>
                <w:lang w:val="fr-FR" w:eastAsia="fr-FR"/>
              </w:rPr>
              <w:t xml:space="preserve"> fournis </w:t>
            </w:r>
            <w:r w:rsidRPr="00C8756B">
              <w:rPr>
                <w:rFonts w:ascii="Arial Narrow" w:eastAsia="Times New Roman" w:hAnsi="Arial Narrow"/>
                <w:bCs/>
                <w:i/>
                <w:iCs/>
                <w:color w:val="000000"/>
                <w:sz w:val="20"/>
                <w:lang w:val="fr-FR" w:eastAsia="fr-FR"/>
              </w:rPr>
              <w:t>non conformes</w:t>
            </w:r>
          </w:p>
          <w:p w14:paraId="45969A99" w14:textId="1447EF95" w:rsidR="00CE77F7" w:rsidRDefault="006D16A9" w:rsidP="006D16A9">
            <w:pPr>
              <w:spacing w:after="0" w:line="240" w:lineRule="auto"/>
              <w:jc w:val="both"/>
              <w:rPr>
                <w:rFonts w:ascii="Arial Narrow" w:eastAsia="Times New Roman" w:hAnsi="Arial Narrow"/>
                <w:bCs/>
                <w:i/>
                <w:iCs/>
                <w:color w:val="000000"/>
                <w:sz w:val="20"/>
                <w:lang w:val="fr-FR" w:eastAsia="fr-FR"/>
              </w:rPr>
            </w:pPr>
            <w:r>
              <w:rPr>
                <w:rFonts w:ascii="Arial Narrow" w:eastAsia="Times New Roman" w:hAnsi="Arial Narrow"/>
                <w:bCs/>
                <w:i/>
                <w:iCs/>
                <w:color w:val="000000"/>
                <w:sz w:val="20"/>
                <w:lang w:val="fr-FR" w:eastAsia="fr-FR"/>
              </w:rPr>
              <w:t xml:space="preserve">Expérience insuffisante et </w:t>
            </w:r>
            <w:r w:rsidR="00CE77F7" w:rsidRPr="006D16A9">
              <w:rPr>
                <w:rFonts w:ascii="Arial Narrow" w:eastAsia="Times New Roman" w:hAnsi="Arial Narrow"/>
                <w:bCs/>
                <w:i/>
                <w:iCs/>
                <w:color w:val="000000"/>
                <w:sz w:val="20"/>
                <w:lang w:val="fr-FR" w:eastAsia="fr-FR"/>
              </w:rPr>
              <w:t xml:space="preserve">Incohérence </w:t>
            </w:r>
            <w:r>
              <w:rPr>
                <w:rFonts w:ascii="Arial Narrow" w:eastAsia="Times New Roman" w:hAnsi="Arial Narrow"/>
                <w:bCs/>
                <w:i/>
                <w:iCs/>
                <w:color w:val="000000"/>
                <w:sz w:val="20"/>
                <w:lang w:val="fr-FR" w:eastAsia="fr-FR"/>
              </w:rPr>
              <w:t xml:space="preserve">constatée </w:t>
            </w:r>
            <w:r w:rsidR="00CE77F7" w:rsidRPr="006D16A9">
              <w:rPr>
                <w:rFonts w:ascii="Arial Narrow" w:eastAsia="Times New Roman" w:hAnsi="Arial Narrow"/>
                <w:bCs/>
                <w:i/>
                <w:iCs/>
                <w:color w:val="000000"/>
                <w:sz w:val="20"/>
                <w:lang w:val="fr-FR" w:eastAsia="fr-FR"/>
              </w:rPr>
              <w:t xml:space="preserve">entre les déclarations sur le CV (11 mois cumulés, 06 ans déclarés) et l’attestation de travail décembre 2022) </w:t>
            </w:r>
            <w:r w:rsidRPr="006D16A9">
              <w:rPr>
                <w:rFonts w:ascii="Arial Narrow" w:eastAsia="Times New Roman" w:hAnsi="Arial Narrow"/>
                <w:bCs/>
                <w:i/>
                <w:iCs/>
                <w:color w:val="000000"/>
                <w:sz w:val="20"/>
                <w:lang w:val="fr-FR" w:eastAsia="fr-FR"/>
              </w:rPr>
              <w:t>du Chef d’équipe Maçonnerie</w:t>
            </w:r>
          </w:p>
          <w:p w14:paraId="59369BDF" w14:textId="1EDA8151" w:rsidR="006D16A9" w:rsidRPr="006D16A9" w:rsidRDefault="006D16A9" w:rsidP="006D16A9">
            <w:pPr>
              <w:suppressAutoHyphens/>
              <w:spacing w:after="0" w:line="20" w:lineRule="atLeast"/>
              <w:jc w:val="both"/>
              <w:rPr>
                <w:rFonts w:ascii="Arial Narrow" w:eastAsia="Times New Roman" w:hAnsi="Arial Narrow"/>
                <w:bCs/>
                <w:i/>
                <w:iCs/>
                <w:color w:val="000000"/>
                <w:sz w:val="20"/>
                <w:lang w:val="fr-FR" w:eastAsia="fr-FR"/>
              </w:rPr>
            </w:pPr>
            <w:r w:rsidRPr="006D16A9">
              <w:rPr>
                <w:rFonts w:ascii="Arial Narrow" w:eastAsia="Times New Roman" w:hAnsi="Arial Narrow"/>
                <w:bCs/>
                <w:i/>
                <w:iCs/>
                <w:color w:val="000000"/>
                <w:sz w:val="20"/>
                <w:lang w:val="fr-FR" w:eastAsia="fr-FR"/>
              </w:rPr>
              <w:t xml:space="preserve">Incohérence </w:t>
            </w:r>
            <w:r>
              <w:rPr>
                <w:rFonts w:ascii="Arial Narrow" w:eastAsia="Times New Roman" w:hAnsi="Arial Narrow"/>
                <w:bCs/>
                <w:i/>
                <w:iCs/>
                <w:color w:val="000000"/>
                <w:sz w:val="20"/>
                <w:lang w:val="fr-FR" w:eastAsia="fr-FR"/>
              </w:rPr>
              <w:t xml:space="preserve">constatée </w:t>
            </w:r>
            <w:r w:rsidRPr="006D16A9">
              <w:rPr>
                <w:rFonts w:ascii="Arial Narrow" w:eastAsia="Times New Roman" w:hAnsi="Arial Narrow"/>
                <w:bCs/>
                <w:i/>
                <w:iCs/>
                <w:color w:val="000000"/>
                <w:sz w:val="20"/>
                <w:lang w:val="fr-FR" w:eastAsia="fr-FR"/>
              </w:rPr>
              <w:t xml:space="preserve">entre les déclarations sur le CV (07 ans à compter de septembre 2020) et l’attestation de travail (août 2017) des deux Charpentiers ZERBO Yacouba et ZAGRE Valéry. </w:t>
            </w:r>
          </w:p>
          <w:p w14:paraId="571F5A15" w14:textId="6DBF8D1D" w:rsidR="006D16A9" w:rsidRPr="006D16A9" w:rsidRDefault="006D16A9" w:rsidP="006D16A9">
            <w:pPr>
              <w:spacing w:after="0" w:line="240" w:lineRule="auto"/>
              <w:jc w:val="both"/>
              <w:rPr>
                <w:rFonts w:ascii="Arial Narrow" w:eastAsia="Times New Roman" w:hAnsi="Arial Narrow"/>
                <w:bCs/>
                <w:i/>
                <w:iCs/>
                <w:color w:val="000000"/>
                <w:sz w:val="20"/>
                <w:lang w:val="fr-FR" w:eastAsia="fr-FR"/>
              </w:rPr>
            </w:pPr>
            <w:r w:rsidRPr="006D16A9">
              <w:rPr>
                <w:rFonts w:ascii="Arial Narrow" w:eastAsia="Times New Roman" w:hAnsi="Arial Narrow"/>
                <w:bCs/>
                <w:i/>
                <w:iCs/>
                <w:color w:val="000000"/>
                <w:sz w:val="20"/>
                <w:lang w:val="fr-FR" w:eastAsia="fr-FR"/>
              </w:rPr>
              <w:t xml:space="preserve">Incohérence </w:t>
            </w:r>
            <w:r>
              <w:rPr>
                <w:rFonts w:ascii="Arial Narrow" w:eastAsia="Times New Roman" w:hAnsi="Arial Narrow"/>
                <w:bCs/>
                <w:i/>
                <w:iCs/>
                <w:color w:val="000000"/>
                <w:sz w:val="20"/>
                <w:lang w:val="fr-FR" w:eastAsia="fr-FR"/>
              </w:rPr>
              <w:t xml:space="preserve">constatée </w:t>
            </w:r>
            <w:r w:rsidRPr="006D16A9">
              <w:rPr>
                <w:rFonts w:ascii="Arial Narrow" w:eastAsia="Times New Roman" w:hAnsi="Arial Narrow"/>
                <w:bCs/>
                <w:i/>
                <w:iCs/>
                <w:color w:val="000000"/>
                <w:sz w:val="20"/>
                <w:lang w:val="fr-FR" w:eastAsia="fr-FR"/>
              </w:rPr>
              <w:t>sur l’expérience du Peintre OUATTARA Zoumana : entre le CV (décembre 2020) et l’attestation de travail  (novembre 2017).</w:t>
            </w:r>
          </w:p>
          <w:p w14:paraId="7F55CB6C" w14:textId="7CB3B338" w:rsidR="00CE77F7" w:rsidRPr="006F2B84" w:rsidRDefault="00CE77F7" w:rsidP="006D16A9">
            <w:pPr>
              <w:suppressAutoHyphens/>
              <w:spacing w:line="20" w:lineRule="atLeast"/>
              <w:jc w:val="both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969F5EF" w14:textId="3C0DDEAE" w:rsidR="009110B4" w:rsidRPr="006F2B84" w:rsidRDefault="00BA4846" w:rsidP="009110B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-</w:t>
            </w:r>
            <w:r w:rsidR="009110B4" w:rsidRPr="006F2B8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</w:tr>
      <w:tr w:rsidR="00747DAD" w:rsidRPr="006F2B84" w14:paraId="75FFDA7B" w14:textId="77777777" w:rsidTr="002B6044">
        <w:trPr>
          <w:trHeight w:val="567"/>
        </w:trPr>
        <w:tc>
          <w:tcPr>
            <w:tcW w:w="2500" w:type="dxa"/>
            <w:shd w:val="clear" w:color="auto" w:fill="auto"/>
            <w:vAlign w:val="center"/>
            <w:hideMark/>
          </w:tcPr>
          <w:p w14:paraId="281DAFC0" w14:textId="752B63A4" w:rsidR="00747DAD" w:rsidRPr="006F2B84" w:rsidRDefault="00747DAD" w:rsidP="00747DA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027F3A">
              <w:rPr>
                <w:rFonts w:ascii="Arial Narrow" w:hAnsi="Arial Narrow" w:cs="Arial"/>
                <w:b/>
                <w:sz w:val="18"/>
                <w:szCs w:val="18"/>
              </w:rPr>
              <w:t xml:space="preserve">Société Africaine Aménagement des Bâtiments et Travaux Publics (SAA BTP SARL)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464E2C5" w14:textId="77777777" w:rsidR="00747DAD" w:rsidRDefault="00747DAD" w:rsidP="00747DA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27F3A">
              <w:rPr>
                <w:rFonts w:ascii="Arial Narrow" w:hAnsi="Arial Narrow"/>
                <w:sz w:val="20"/>
                <w:szCs w:val="20"/>
              </w:rPr>
              <w:t>97 719 715</w:t>
            </w:r>
          </w:p>
          <w:p w14:paraId="15EC21F5" w14:textId="3D5C71EA" w:rsidR="00747DAD" w:rsidRPr="006F2B84" w:rsidRDefault="00747DAD" w:rsidP="00747DA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fr-FR" w:eastAsia="fr-FR"/>
              </w:rPr>
            </w:pPr>
            <w:r w:rsidRPr="00027F3A">
              <w:rPr>
                <w:rFonts w:ascii="Arial Narrow" w:hAnsi="Arial Narrow" w:cs="Times New Roman"/>
                <w:sz w:val="20"/>
                <w:szCs w:val="20"/>
              </w:rPr>
              <w:t>115 309 264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EDF793D" w14:textId="2AB59245" w:rsidR="00B03B9D" w:rsidRPr="00747DAD" w:rsidRDefault="00FF778F" w:rsidP="00747DA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C0C471E" w14:textId="77777777" w:rsidR="00747DAD" w:rsidRDefault="00FF778F" w:rsidP="00747DA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27F3A">
              <w:rPr>
                <w:rFonts w:ascii="Arial Narrow" w:hAnsi="Arial Narrow"/>
                <w:sz w:val="20"/>
                <w:szCs w:val="20"/>
              </w:rPr>
              <w:t>96 314 797</w:t>
            </w:r>
          </w:p>
          <w:p w14:paraId="7E3AECB4" w14:textId="4D4B0517" w:rsidR="00FF778F" w:rsidRPr="00747DAD" w:rsidRDefault="00FF778F" w:rsidP="00747DA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27F3A">
              <w:rPr>
                <w:rFonts w:ascii="Arial Narrow" w:hAnsi="Arial Narrow" w:cs="Times New Roman"/>
                <w:sz w:val="20"/>
                <w:szCs w:val="20"/>
              </w:rPr>
              <w:t>113 651 461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597A389" w14:textId="75FAA658" w:rsidR="00B03B9D" w:rsidRPr="00747DAD" w:rsidRDefault="007409C4" w:rsidP="00747DA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14:paraId="475E9157" w14:textId="77777777" w:rsidR="00747DAD" w:rsidRDefault="00747DAD" w:rsidP="00747DA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</w:pPr>
            <w:r w:rsidRPr="006F2B84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  <w:t> </w:t>
            </w:r>
            <w:r w:rsidR="006D16A9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  <w:t>NON CONFORME</w:t>
            </w:r>
          </w:p>
          <w:p w14:paraId="28C43070" w14:textId="2C616AAF" w:rsidR="00C8756B" w:rsidRDefault="00C8756B" w:rsidP="006D16A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 xml:space="preserve">Marché similaire (commune de Koudougou) </w:t>
            </w:r>
            <w:r w:rsidRPr="00383588">
              <w:rPr>
                <w:rFonts w:ascii="Arial Narrow" w:hAnsi="Arial Narrow" w:cs="Arial"/>
                <w:bCs/>
                <w:i/>
                <w:sz w:val="20"/>
              </w:rPr>
              <w:t xml:space="preserve">antérieur aux </w:t>
            </w:r>
            <w:r>
              <w:rPr>
                <w:rFonts w:ascii="Arial Narrow" w:hAnsi="Arial Narrow" w:cs="Arial"/>
                <w:bCs/>
                <w:i/>
                <w:sz w:val="20"/>
              </w:rPr>
              <w:t>03</w:t>
            </w:r>
            <w:r w:rsidRPr="00383588">
              <w:rPr>
                <w:rFonts w:ascii="Arial Narrow" w:hAnsi="Arial Narrow" w:cs="Arial"/>
                <w:bCs/>
                <w:i/>
                <w:sz w:val="20"/>
              </w:rPr>
              <w:t xml:space="preserve"> dernières années</w:t>
            </w:r>
          </w:p>
          <w:p w14:paraId="00EB0B34" w14:textId="5E52C7B4" w:rsidR="006D16A9" w:rsidRPr="006D16A9" w:rsidRDefault="006D16A9" w:rsidP="006D16A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</w:pPr>
            <w:r w:rsidRPr="006D16A9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>Diplôme non conforme du Spécialiste en Hygiène Santé Sécurité Environnement (BAC + 3 exigé et BAC + 2 fourni )</w:t>
            </w:r>
          </w:p>
          <w:p w14:paraId="15699936" w14:textId="6E21A7A6" w:rsidR="006D16A9" w:rsidRPr="006F2B84" w:rsidRDefault="006D16A9" w:rsidP="00747DA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F276950" w14:textId="5AF31F8A" w:rsidR="00747DAD" w:rsidRPr="006F2B84" w:rsidRDefault="00747DAD" w:rsidP="00747DA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</w:pPr>
            <w:r w:rsidRPr="006F2B8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 </w:t>
            </w:r>
            <w:r w:rsidR="00BA484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-</w:t>
            </w:r>
          </w:p>
        </w:tc>
      </w:tr>
      <w:tr w:rsidR="00747DAD" w:rsidRPr="006F2B84" w14:paraId="0527CDFE" w14:textId="77777777" w:rsidTr="002B6044">
        <w:trPr>
          <w:trHeight w:val="567"/>
        </w:trPr>
        <w:tc>
          <w:tcPr>
            <w:tcW w:w="2500" w:type="dxa"/>
            <w:shd w:val="clear" w:color="auto" w:fill="auto"/>
            <w:vAlign w:val="center"/>
            <w:hideMark/>
          </w:tcPr>
          <w:p w14:paraId="736D9844" w14:textId="6F972EBA" w:rsidR="00747DAD" w:rsidRPr="006F2B84" w:rsidRDefault="00747DAD" w:rsidP="00747DA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027F3A">
              <w:rPr>
                <w:rFonts w:ascii="Arial Narrow" w:hAnsi="Arial Narrow" w:cs="Arial"/>
                <w:b/>
                <w:sz w:val="18"/>
                <w:szCs w:val="18"/>
              </w:rPr>
              <w:t>KIMTEG GLOBAL SERVICES (KGS) SARL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E193485" w14:textId="77777777" w:rsidR="00747DAD" w:rsidRDefault="00747DAD" w:rsidP="00747DA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27F3A">
              <w:rPr>
                <w:rFonts w:ascii="Arial Narrow" w:hAnsi="Arial Narrow"/>
                <w:sz w:val="20"/>
                <w:szCs w:val="20"/>
              </w:rPr>
              <w:t>89 019 225</w:t>
            </w:r>
          </w:p>
          <w:p w14:paraId="4E776502" w14:textId="3800A6B0" w:rsidR="00747DAD" w:rsidRPr="006F2B84" w:rsidRDefault="00747DAD" w:rsidP="00747DA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fr-FR" w:eastAsia="fr-FR"/>
              </w:rPr>
            </w:pPr>
            <w:r w:rsidRPr="00027F3A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56AE4C1" w14:textId="631935DD" w:rsidR="00747DAD" w:rsidRPr="00747DAD" w:rsidRDefault="00FF778F" w:rsidP="009110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3032C6D" w14:textId="77777777" w:rsidR="00747DAD" w:rsidRDefault="00FF778F" w:rsidP="00747DA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89 321 750</w:t>
            </w:r>
          </w:p>
          <w:p w14:paraId="00D69097" w14:textId="5BCC4270" w:rsidR="00FF778F" w:rsidRPr="00747DAD" w:rsidRDefault="00FF778F" w:rsidP="00747DA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275A77A" w14:textId="1AB7FA77" w:rsidR="006D16A9" w:rsidRPr="00747DAD" w:rsidRDefault="007409C4" w:rsidP="00747DA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14:paraId="6A9DE239" w14:textId="77777777" w:rsidR="00747DAD" w:rsidRDefault="00747DAD" w:rsidP="00747DA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</w:pPr>
            <w:r w:rsidRPr="006F2B84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  <w:t> </w:t>
            </w:r>
            <w:r w:rsidR="006D16A9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  <w:t>NON CONFORME</w:t>
            </w:r>
          </w:p>
          <w:p w14:paraId="36A6DD1F" w14:textId="22330F5A" w:rsidR="006D16A9" w:rsidRPr="006D16A9" w:rsidRDefault="006D16A9" w:rsidP="00747DA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</w:pPr>
            <w:r w:rsidRPr="006D16A9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>L’agrément ne couvre pas la région du Centre-ouest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A7DBF7C" w14:textId="55D15693" w:rsidR="00747DAD" w:rsidRPr="006F2B84" w:rsidRDefault="00BA4846" w:rsidP="00747DA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-</w:t>
            </w:r>
            <w:r w:rsidR="00747DAD" w:rsidRPr="006F2B8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</w:tr>
      <w:tr w:rsidR="009110B4" w:rsidRPr="006F2B84" w14:paraId="73F3E4F7" w14:textId="77777777" w:rsidTr="002B6044">
        <w:trPr>
          <w:trHeight w:val="567"/>
        </w:trPr>
        <w:tc>
          <w:tcPr>
            <w:tcW w:w="2500" w:type="dxa"/>
            <w:shd w:val="clear" w:color="auto" w:fill="auto"/>
            <w:vAlign w:val="center"/>
            <w:hideMark/>
          </w:tcPr>
          <w:p w14:paraId="631649DC" w14:textId="175EF7C0" w:rsidR="009110B4" w:rsidRPr="006F2B84" w:rsidRDefault="009110B4" w:rsidP="009110B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027F3A">
              <w:rPr>
                <w:rFonts w:ascii="Arial Narrow" w:hAnsi="Arial Narrow" w:cs="Arial"/>
                <w:b/>
                <w:sz w:val="18"/>
                <w:szCs w:val="18"/>
              </w:rPr>
              <w:t>BOUTRAPS SARL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4CCB05D" w14:textId="77777777" w:rsidR="009110B4" w:rsidRDefault="009110B4" w:rsidP="009110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27F3A">
              <w:rPr>
                <w:rFonts w:ascii="Arial Narrow" w:hAnsi="Arial Narrow"/>
                <w:sz w:val="20"/>
                <w:szCs w:val="20"/>
              </w:rPr>
              <w:t>98 697 821</w:t>
            </w:r>
          </w:p>
          <w:p w14:paraId="691C6CCA" w14:textId="0B9691C4" w:rsidR="009110B4" w:rsidRPr="006F2B84" w:rsidRDefault="009110B4" w:rsidP="009110B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fr-FR" w:eastAsia="fr-FR"/>
              </w:rPr>
            </w:pPr>
            <w:r w:rsidRPr="00027F3A">
              <w:rPr>
                <w:rFonts w:ascii="Arial Narrow" w:hAnsi="Arial Narrow" w:cs="Times New Roman"/>
                <w:sz w:val="20"/>
                <w:szCs w:val="20"/>
              </w:rPr>
              <w:t>116 463 429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7B26CB4" w14:textId="232FAEF3" w:rsidR="009110B4" w:rsidRDefault="00FF778F" w:rsidP="009110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98 553 821</w:t>
            </w:r>
          </w:p>
          <w:p w14:paraId="0286627E" w14:textId="6E1F1036" w:rsidR="009110B4" w:rsidRPr="00747DAD" w:rsidRDefault="009110B4" w:rsidP="009110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27F3A">
              <w:rPr>
                <w:rFonts w:ascii="Arial Narrow" w:hAnsi="Arial Narrow" w:cs="Times New Roman"/>
                <w:sz w:val="20"/>
                <w:szCs w:val="20"/>
              </w:rPr>
              <w:t>116 </w:t>
            </w:r>
            <w:r w:rsidR="002570B8">
              <w:rPr>
                <w:rFonts w:ascii="Arial Narrow" w:hAnsi="Arial Narrow" w:cs="Times New Roman"/>
                <w:sz w:val="20"/>
                <w:szCs w:val="20"/>
              </w:rPr>
              <w:t>293 509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0FE1C02" w14:textId="77777777" w:rsidR="009110B4" w:rsidRDefault="009110B4" w:rsidP="009110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27F3A">
              <w:rPr>
                <w:rFonts w:ascii="Arial Narrow" w:hAnsi="Arial Narrow"/>
                <w:sz w:val="20"/>
                <w:szCs w:val="20"/>
              </w:rPr>
              <w:t>96 445 957</w:t>
            </w:r>
          </w:p>
          <w:p w14:paraId="787D3ED5" w14:textId="7F8530D8" w:rsidR="009110B4" w:rsidRPr="00747DAD" w:rsidRDefault="009110B4" w:rsidP="009110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DAD">
              <w:rPr>
                <w:rFonts w:ascii="Arial Narrow" w:hAnsi="Arial Narrow"/>
                <w:sz w:val="20"/>
                <w:szCs w:val="20"/>
              </w:rPr>
              <w:t>113 806 229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B16CD30" w14:textId="77777777" w:rsidR="00B03B9D" w:rsidRDefault="00B03B9D" w:rsidP="00B03B9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27F3A">
              <w:rPr>
                <w:rFonts w:ascii="Arial Narrow" w:hAnsi="Arial Narrow"/>
                <w:sz w:val="20"/>
                <w:szCs w:val="20"/>
              </w:rPr>
              <w:t>96 445 957</w:t>
            </w:r>
          </w:p>
          <w:p w14:paraId="77E06105" w14:textId="24CA74B2" w:rsidR="009110B4" w:rsidRPr="00747DAD" w:rsidRDefault="00B03B9D" w:rsidP="00B03B9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DAD">
              <w:rPr>
                <w:rFonts w:ascii="Arial Narrow" w:hAnsi="Arial Narrow"/>
                <w:sz w:val="20"/>
                <w:szCs w:val="20"/>
              </w:rPr>
              <w:t>113 806 229</w:t>
            </w: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14:paraId="6F2A6F98" w14:textId="77777777" w:rsidR="009110B4" w:rsidRPr="002570B8" w:rsidRDefault="009110B4" w:rsidP="009110B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</w:pPr>
            <w:r w:rsidRPr="002570B8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  <w:t> </w:t>
            </w:r>
            <w:r w:rsidR="00B03B9D" w:rsidRPr="002570B8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  <w:t>CONFORME</w:t>
            </w:r>
          </w:p>
          <w:p w14:paraId="75F70675" w14:textId="0D60A3C2" w:rsidR="00B03B9D" w:rsidRPr="002570B8" w:rsidRDefault="00B03B9D" w:rsidP="009110B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</w:pPr>
            <w:r w:rsidRPr="002570B8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 xml:space="preserve">Correction </w:t>
            </w:r>
            <w:r w:rsidR="002570B8" w:rsidRPr="002570B8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 xml:space="preserve">au lot 1 </w:t>
            </w:r>
            <w:r w:rsidRPr="002570B8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>des erreurs constatées aux Item 8.4 des blocs de 4, 7 ; 9, 10, 18 boutiques : Erreur sur prix unitaire 2000 au lieu de 2300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F9B2D60" w14:textId="77777777" w:rsidR="009110B4" w:rsidRDefault="009110B4" w:rsidP="009110B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</w:pPr>
            <w:r w:rsidRPr="006F2B8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 </w:t>
            </w:r>
            <w:r w:rsidR="00BA484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9</w:t>
            </w:r>
            <w:r w:rsidR="00BA4846" w:rsidRPr="00BA4846">
              <w:rPr>
                <w:rFonts w:ascii="Arial Narrow" w:eastAsia="Times New Roman" w:hAnsi="Arial Narrow" w:cs="Calibri"/>
                <w:color w:val="000000"/>
                <w:sz w:val="20"/>
                <w:szCs w:val="20"/>
                <w:vertAlign w:val="superscript"/>
                <w:lang w:val="fr-FR" w:eastAsia="fr-FR"/>
              </w:rPr>
              <w:t>ème</w:t>
            </w:r>
            <w:r w:rsidR="00BA484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 xml:space="preserve"> au lot 1</w:t>
            </w:r>
          </w:p>
          <w:p w14:paraId="20BFAA45" w14:textId="61D699CD" w:rsidR="00BA4846" w:rsidRPr="006F2B84" w:rsidRDefault="00BA4846" w:rsidP="009110B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6</w:t>
            </w:r>
            <w:r w:rsidRPr="00BA4846">
              <w:rPr>
                <w:rFonts w:ascii="Arial Narrow" w:eastAsia="Times New Roman" w:hAnsi="Arial Narrow" w:cs="Calibri"/>
                <w:color w:val="000000"/>
                <w:sz w:val="20"/>
                <w:szCs w:val="20"/>
                <w:vertAlign w:val="superscript"/>
                <w:lang w:val="fr-FR" w:eastAsia="fr-FR"/>
              </w:rPr>
              <w:t>ème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 xml:space="preserve"> au lot 2</w:t>
            </w:r>
          </w:p>
        </w:tc>
      </w:tr>
      <w:tr w:rsidR="009110B4" w:rsidRPr="006F2B84" w14:paraId="4EF994D7" w14:textId="77777777" w:rsidTr="002B6044">
        <w:trPr>
          <w:trHeight w:val="567"/>
        </w:trPr>
        <w:tc>
          <w:tcPr>
            <w:tcW w:w="2500" w:type="dxa"/>
            <w:shd w:val="clear" w:color="auto" w:fill="auto"/>
            <w:vAlign w:val="center"/>
            <w:hideMark/>
          </w:tcPr>
          <w:p w14:paraId="6EA3D801" w14:textId="61B97336" w:rsidR="009110B4" w:rsidRPr="006F2B84" w:rsidRDefault="009110B4" w:rsidP="009110B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027F3A">
              <w:rPr>
                <w:rFonts w:ascii="Arial Narrow" w:hAnsi="Arial Narrow" w:cs="Arial"/>
                <w:b/>
                <w:sz w:val="18"/>
                <w:szCs w:val="18"/>
              </w:rPr>
              <w:t>SORIF SARL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465EFFA" w14:textId="77777777" w:rsidR="009110B4" w:rsidRDefault="009110B4" w:rsidP="009110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27F3A">
              <w:rPr>
                <w:rFonts w:ascii="Arial Narrow" w:hAnsi="Arial Narrow"/>
                <w:sz w:val="20"/>
                <w:szCs w:val="20"/>
              </w:rPr>
              <w:t>73 327 590</w:t>
            </w:r>
          </w:p>
          <w:p w14:paraId="1EA29D5E" w14:textId="45B40CA8" w:rsidR="009110B4" w:rsidRPr="006F2B84" w:rsidRDefault="009110B4" w:rsidP="009110B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fr-FR" w:eastAsia="fr-FR"/>
              </w:rPr>
            </w:pPr>
            <w:r w:rsidRPr="00027F3A">
              <w:rPr>
                <w:rFonts w:ascii="Arial Narrow" w:hAnsi="Arial Narrow" w:cs="Times New Roman"/>
                <w:sz w:val="20"/>
                <w:szCs w:val="20"/>
              </w:rPr>
              <w:t>86 526 556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2E9EE9F" w14:textId="77777777" w:rsidR="009110B4" w:rsidRDefault="009110B4" w:rsidP="009110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27F3A">
              <w:rPr>
                <w:rFonts w:ascii="Arial Narrow" w:hAnsi="Arial Narrow"/>
                <w:sz w:val="20"/>
                <w:szCs w:val="20"/>
              </w:rPr>
              <w:t>73 327 590</w:t>
            </w:r>
          </w:p>
          <w:p w14:paraId="5F7BF47D" w14:textId="33740E9F" w:rsidR="009110B4" w:rsidRPr="00747DAD" w:rsidRDefault="009110B4" w:rsidP="009110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27F3A">
              <w:rPr>
                <w:rFonts w:ascii="Arial Narrow" w:hAnsi="Arial Narrow" w:cs="Times New Roman"/>
                <w:sz w:val="20"/>
                <w:szCs w:val="20"/>
              </w:rPr>
              <w:t>86 526 556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F5B4524" w14:textId="77777777" w:rsidR="009110B4" w:rsidRDefault="009110B4" w:rsidP="009110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27F3A">
              <w:rPr>
                <w:rFonts w:ascii="Arial Narrow" w:hAnsi="Arial Narrow"/>
                <w:sz w:val="20"/>
                <w:szCs w:val="20"/>
              </w:rPr>
              <w:t>71 623 900</w:t>
            </w:r>
          </w:p>
          <w:p w14:paraId="315F5B58" w14:textId="4B78583C" w:rsidR="009110B4" w:rsidRPr="00747DAD" w:rsidRDefault="009110B4" w:rsidP="009110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DAD">
              <w:rPr>
                <w:rFonts w:ascii="Arial Narrow" w:hAnsi="Arial Narrow"/>
                <w:sz w:val="20"/>
                <w:szCs w:val="20"/>
              </w:rPr>
              <w:t>84 516 202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C3DC1FA" w14:textId="77777777" w:rsidR="00177B14" w:rsidRDefault="00177B14" w:rsidP="00177B1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27F3A">
              <w:rPr>
                <w:rFonts w:ascii="Arial Narrow" w:hAnsi="Arial Narrow"/>
                <w:sz w:val="20"/>
                <w:szCs w:val="20"/>
              </w:rPr>
              <w:t>71 623 900</w:t>
            </w:r>
          </w:p>
          <w:p w14:paraId="32400314" w14:textId="28475D67" w:rsidR="009110B4" w:rsidRPr="00747DAD" w:rsidRDefault="00177B14" w:rsidP="00177B1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DAD">
              <w:rPr>
                <w:rFonts w:ascii="Arial Narrow" w:hAnsi="Arial Narrow"/>
                <w:sz w:val="20"/>
                <w:szCs w:val="20"/>
              </w:rPr>
              <w:t>84 516 202</w:t>
            </w: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14:paraId="5CC2F460" w14:textId="4C052709" w:rsidR="009110B4" w:rsidRPr="006F2B84" w:rsidRDefault="009110B4" w:rsidP="009110B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</w:pPr>
            <w:r w:rsidRPr="006F2B84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  <w:t> </w:t>
            </w:r>
            <w:r w:rsidR="00177B14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  <w:t>CONFORME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A9E67A1" w14:textId="77777777" w:rsidR="009110B4" w:rsidRDefault="00BA4846" w:rsidP="009110B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2</w:t>
            </w:r>
            <w:r w:rsidRPr="00BA4846">
              <w:rPr>
                <w:rFonts w:ascii="Arial Narrow" w:eastAsia="Times New Roman" w:hAnsi="Arial Narrow" w:cs="Calibri"/>
                <w:color w:val="000000"/>
                <w:sz w:val="20"/>
                <w:szCs w:val="20"/>
                <w:vertAlign w:val="superscript"/>
                <w:lang w:val="fr-FR" w:eastAsia="fr-FR"/>
              </w:rPr>
              <w:t>ème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 xml:space="preserve"> au lot 1</w:t>
            </w:r>
            <w:r w:rsidR="009110B4" w:rsidRPr="006F2B8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 </w:t>
            </w:r>
          </w:p>
          <w:p w14:paraId="3E25E61C" w14:textId="3D059E47" w:rsidR="00BA4846" w:rsidRPr="006F2B84" w:rsidRDefault="00BA4846" w:rsidP="009110B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1</w:t>
            </w:r>
            <w:r w:rsidRPr="00BA4846">
              <w:rPr>
                <w:rFonts w:ascii="Arial Narrow" w:eastAsia="Times New Roman" w:hAnsi="Arial Narrow" w:cs="Calibri"/>
                <w:color w:val="000000"/>
                <w:sz w:val="20"/>
                <w:szCs w:val="20"/>
                <w:vertAlign w:val="superscript"/>
                <w:lang w:val="fr-FR" w:eastAsia="fr-FR"/>
              </w:rPr>
              <w:t>er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 xml:space="preserve"> au lot 2</w:t>
            </w:r>
          </w:p>
        </w:tc>
      </w:tr>
      <w:tr w:rsidR="00747DAD" w:rsidRPr="006F2B84" w14:paraId="09F83844" w14:textId="77777777" w:rsidTr="002B6044">
        <w:trPr>
          <w:trHeight w:val="567"/>
        </w:trPr>
        <w:tc>
          <w:tcPr>
            <w:tcW w:w="2500" w:type="dxa"/>
            <w:shd w:val="clear" w:color="auto" w:fill="auto"/>
            <w:vAlign w:val="center"/>
            <w:hideMark/>
          </w:tcPr>
          <w:p w14:paraId="57CFDFAF" w14:textId="036BDF5B" w:rsidR="00747DAD" w:rsidRPr="006F2B84" w:rsidRDefault="00747DAD" w:rsidP="00747DA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027F3A">
              <w:rPr>
                <w:rFonts w:ascii="Arial Narrow" w:hAnsi="Arial Narrow" w:cs="Arial"/>
                <w:b/>
                <w:sz w:val="18"/>
                <w:szCs w:val="18"/>
              </w:rPr>
              <w:t xml:space="preserve">Groupement d’entreprise ACMG BTPS  SARL / ETAF  SARL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80EDDC0" w14:textId="77777777" w:rsidR="00747DAD" w:rsidRDefault="00747DAD" w:rsidP="00747DA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27F3A">
              <w:rPr>
                <w:rFonts w:ascii="Arial Narrow" w:hAnsi="Arial Narrow"/>
                <w:sz w:val="20"/>
                <w:szCs w:val="20"/>
              </w:rPr>
              <w:t>88 355 223</w:t>
            </w:r>
          </w:p>
          <w:p w14:paraId="5CC525C6" w14:textId="4D5DF28E" w:rsidR="00747DAD" w:rsidRPr="006F2B84" w:rsidRDefault="00747DAD" w:rsidP="00747DA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fr-FR" w:eastAsia="fr-FR"/>
              </w:rPr>
            </w:pPr>
            <w:r w:rsidRPr="00027F3A">
              <w:rPr>
                <w:rFonts w:ascii="Arial Narrow" w:hAnsi="Arial Narrow" w:cs="Times New Roman"/>
                <w:sz w:val="20"/>
                <w:szCs w:val="20"/>
              </w:rPr>
              <w:t>104 259 163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C3B13FC" w14:textId="77777777" w:rsidR="00747DAD" w:rsidRDefault="00747DAD" w:rsidP="00747DA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DAD">
              <w:rPr>
                <w:rFonts w:ascii="Arial Narrow" w:hAnsi="Arial Narrow"/>
                <w:sz w:val="20"/>
                <w:szCs w:val="20"/>
              </w:rPr>
              <w:t>86 612 373</w:t>
            </w:r>
          </w:p>
          <w:p w14:paraId="1246F7AC" w14:textId="174D8093" w:rsidR="00FF778F" w:rsidRPr="00747DAD" w:rsidRDefault="00FF778F" w:rsidP="00747DA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102 202 600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2D07ACF" w14:textId="77777777" w:rsidR="00747DAD" w:rsidRDefault="00747DAD" w:rsidP="00747DA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27F3A">
              <w:rPr>
                <w:rFonts w:ascii="Arial Narrow" w:hAnsi="Arial Narrow"/>
                <w:sz w:val="20"/>
                <w:szCs w:val="20"/>
              </w:rPr>
              <w:t>88 739 174</w:t>
            </w:r>
          </w:p>
          <w:p w14:paraId="479833B0" w14:textId="430457B4" w:rsidR="00747DAD" w:rsidRPr="00747DAD" w:rsidRDefault="00747DAD" w:rsidP="00747DA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DAD">
              <w:rPr>
                <w:rFonts w:ascii="Arial Narrow" w:hAnsi="Arial Narrow"/>
                <w:sz w:val="20"/>
                <w:szCs w:val="20"/>
              </w:rPr>
              <w:t>104 712 225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090E91F" w14:textId="77777777" w:rsidR="00747DAD" w:rsidRDefault="00747DAD" w:rsidP="00747DA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DAD">
              <w:rPr>
                <w:rFonts w:ascii="Arial Narrow" w:hAnsi="Arial Narrow"/>
                <w:sz w:val="20"/>
                <w:szCs w:val="20"/>
              </w:rPr>
              <w:t>90 203 928</w:t>
            </w:r>
          </w:p>
          <w:p w14:paraId="3503B53D" w14:textId="3A1D5122" w:rsidR="00FF778F" w:rsidRPr="00747DAD" w:rsidRDefault="00FF778F" w:rsidP="00747DA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106 440 635</w:t>
            </w: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14:paraId="25B9D313" w14:textId="77777777" w:rsidR="00747DAD" w:rsidRPr="00785099" w:rsidRDefault="00747DAD" w:rsidP="00747DA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</w:pPr>
            <w:r w:rsidRPr="00785099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> </w:t>
            </w:r>
            <w:r w:rsidR="00B03B9D" w:rsidRPr="00785099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  <w:t>CONFORME</w:t>
            </w:r>
          </w:p>
          <w:p w14:paraId="1D6DF8D8" w14:textId="0EC38985" w:rsidR="00B03B9D" w:rsidRDefault="00B03B9D" w:rsidP="0078509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</w:pPr>
            <w:r w:rsidRPr="00B03B9D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 xml:space="preserve">Correction des erreurs </w:t>
            </w:r>
            <w:r w:rsidR="00785099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 xml:space="preserve">sur le prix unitaire de l’item 3.1 </w:t>
            </w:r>
            <w:r w:rsidR="00785099" w:rsidRPr="00785099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 xml:space="preserve">1300 au lieu de 2000 et </w:t>
            </w:r>
            <w:r w:rsidRPr="00B03B9D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>de quantités à l’item 1.6, 920 au lieu de 9587, soit 184 000 au lieu de 1 917 400</w:t>
            </w:r>
            <w:r w:rsidR="00785099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 xml:space="preserve">  </w:t>
            </w:r>
          </w:p>
          <w:p w14:paraId="6A4CB7E1" w14:textId="2892067F" w:rsidR="00B03B9D" w:rsidRPr="00785099" w:rsidRDefault="00B03B9D" w:rsidP="0078509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</w:pPr>
            <w:r w:rsidRPr="00B03B9D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 xml:space="preserve">Correction des omissions du Prix Unitaire </w:t>
            </w:r>
            <w:r w:rsidR="00785099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 xml:space="preserve">dans la rubrique travaux préliminaires </w:t>
            </w:r>
            <w:r w:rsidRPr="00B03B9D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 xml:space="preserve">par l'entreprise donc affectation de la moyenne des PU des concurrents </w:t>
            </w:r>
            <w:r w:rsidR="00785099" w:rsidRPr="00785099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>Item 1.2 (</w:t>
            </w:r>
            <w:r w:rsidRPr="00B03B9D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>154</w:t>
            </w:r>
            <w:r w:rsidR="00785099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r w:rsidRPr="00B03B9D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>500</w:t>
            </w:r>
            <w:r w:rsidR="00785099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>) i</w:t>
            </w:r>
            <w:r w:rsidR="00785099" w:rsidRPr="00785099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>tem 1.4</w:t>
            </w:r>
            <w:r w:rsidR="00785099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 xml:space="preserve"> (</w:t>
            </w:r>
            <w:r w:rsidR="00785099" w:rsidRPr="00785099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 xml:space="preserve">105 500) </w:t>
            </w:r>
            <w:r w:rsidR="00785099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>i</w:t>
            </w:r>
            <w:r w:rsidR="00785099" w:rsidRPr="00785099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>tem 1.5</w:t>
            </w:r>
            <w:r w:rsidR="00785099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 xml:space="preserve"> (</w:t>
            </w:r>
            <w:r w:rsidR="00785099" w:rsidRPr="00785099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>484)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22BE877" w14:textId="77777777" w:rsidR="00BA4846" w:rsidRDefault="00BA4846" w:rsidP="00747DA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5</w:t>
            </w:r>
            <w:r w:rsidRPr="00BA4846">
              <w:rPr>
                <w:rFonts w:ascii="Arial Narrow" w:eastAsia="Times New Roman" w:hAnsi="Arial Narrow" w:cs="Calibri"/>
                <w:color w:val="000000"/>
                <w:sz w:val="20"/>
                <w:szCs w:val="20"/>
                <w:vertAlign w:val="superscript"/>
                <w:lang w:val="fr-FR" w:eastAsia="fr-FR"/>
              </w:rPr>
              <w:t>ème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 xml:space="preserve"> au lot 1</w:t>
            </w:r>
          </w:p>
          <w:p w14:paraId="1C3720F6" w14:textId="4F3B4B5D" w:rsidR="00747DAD" w:rsidRPr="006F2B84" w:rsidRDefault="00747DAD" w:rsidP="00747DA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</w:pPr>
            <w:r w:rsidRPr="006F2B8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 </w:t>
            </w:r>
            <w:r w:rsidR="00BA484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5</w:t>
            </w:r>
            <w:r w:rsidR="00BA4846" w:rsidRPr="00BA4846">
              <w:rPr>
                <w:rFonts w:ascii="Arial Narrow" w:eastAsia="Times New Roman" w:hAnsi="Arial Narrow" w:cs="Calibri"/>
                <w:color w:val="000000"/>
                <w:sz w:val="20"/>
                <w:szCs w:val="20"/>
                <w:vertAlign w:val="superscript"/>
                <w:lang w:val="fr-FR" w:eastAsia="fr-FR"/>
              </w:rPr>
              <w:t>ème</w:t>
            </w:r>
            <w:r w:rsidR="00BA484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 xml:space="preserve"> au lot 2</w:t>
            </w:r>
          </w:p>
        </w:tc>
      </w:tr>
      <w:tr w:rsidR="00747DAD" w:rsidRPr="006F2B84" w14:paraId="19A30425" w14:textId="77777777" w:rsidTr="002B6044">
        <w:trPr>
          <w:trHeight w:val="567"/>
        </w:trPr>
        <w:tc>
          <w:tcPr>
            <w:tcW w:w="2500" w:type="dxa"/>
            <w:shd w:val="clear" w:color="auto" w:fill="auto"/>
            <w:vAlign w:val="center"/>
            <w:hideMark/>
          </w:tcPr>
          <w:p w14:paraId="12933357" w14:textId="0F7B5D93" w:rsidR="00747DAD" w:rsidRPr="006F2B84" w:rsidRDefault="00747DAD" w:rsidP="00747DA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027F3A">
              <w:rPr>
                <w:rFonts w:ascii="Arial Narrow" w:hAnsi="Arial Narrow" w:cs="Arial"/>
                <w:b/>
                <w:sz w:val="18"/>
                <w:szCs w:val="18"/>
              </w:rPr>
              <w:t xml:space="preserve">WENDLASIDA SERVICES NEGOS (WSN) 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EE6A4DA" w14:textId="77777777" w:rsidR="00747DAD" w:rsidRDefault="00747DAD" w:rsidP="00747DA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27F3A">
              <w:rPr>
                <w:rFonts w:ascii="Arial Narrow" w:hAnsi="Arial Narrow"/>
                <w:sz w:val="20"/>
                <w:szCs w:val="20"/>
              </w:rPr>
              <w:t>71 307 338</w:t>
            </w:r>
          </w:p>
          <w:p w14:paraId="342551A5" w14:textId="314F0A46" w:rsidR="00747DAD" w:rsidRPr="006F2B84" w:rsidRDefault="00747DAD" w:rsidP="00747DA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fr-FR" w:eastAsia="fr-FR"/>
              </w:rPr>
            </w:pPr>
            <w:r w:rsidRPr="00027F3A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6B9F3E5" w14:textId="240804D3" w:rsidR="007409C4" w:rsidRPr="00747DAD" w:rsidRDefault="00FF778F" w:rsidP="00747DA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BC300F0" w14:textId="77777777" w:rsidR="00747DAD" w:rsidRDefault="00FF778F" w:rsidP="00747DA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27F3A">
              <w:rPr>
                <w:rFonts w:ascii="Arial Narrow" w:hAnsi="Arial Narrow"/>
                <w:sz w:val="20"/>
                <w:szCs w:val="20"/>
              </w:rPr>
              <w:t>114 366 351</w:t>
            </w:r>
          </w:p>
          <w:p w14:paraId="76CE6092" w14:textId="6307ED7F" w:rsidR="00FF778F" w:rsidRPr="00747DAD" w:rsidRDefault="00FF778F" w:rsidP="00747DA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65BACB6" w14:textId="1AA3C5FF" w:rsidR="00747DAD" w:rsidRPr="00747DAD" w:rsidRDefault="007409C4" w:rsidP="00747DA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14:paraId="6F1E6AE9" w14:textId="77777777" w:rsidR="00747DAD" w:rsidRDefault="00747DAD" w:rsidP="00747DA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</w:pPr>
            <w:r w:rsidRPr="006F2B84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  <w:t> </w:t>
            </w:r>
            <w:r w:rsidR="006D16A9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  <w:t>NON CONFORME</w:t>
            </w:r>
          </w:p>
          <w:p w14:paraId="5E0A2CE1" w14:textId="77777777" w:rsidR="006D16A9" w:rsidRDefault="006D16A9" w:rsidP="00747DA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</w:pPr>
            <w:r w:rsidRPr="006D16A9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>Agrément fourni expiré</w:t>
            </w:r>
          </w:p>
          <w:p w14:paraId="65FD9CB4" w14:textId="6705306D" w:rsidR="007409C4" w:rsidRPr="006D16A9" w:rsidRDefault="007409C4" w:rsidP="00747DAD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lastRenderedPageBreak/>
              <w:t>Chiffre d’affaires fourni insuffisant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D719662" w14:textId="78790568" w:rsidR="00747DAD" w:rsidRPr="006F2B84" w:rsidRDefault="00BA4846" w:rsidP="00747DA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lastRenderedPageBreak/>
              <w:t>-</w:t>
            </w:r>
            <w:r w:rsidR="00747DAD" w:rsidRPr="006F2B8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</w:tr>
      <w:tr w:rsidR="00747DAD" w:rsidRPr="006F2B84" w14:paraId="312B4B63" w14:textId="77777777" w:rsidTr="002B6044">
        <w:trPr>
          <w:trHeight w:val="567"/>
        </w:trPr>
        <w:tc>
          <w:tcPr>
            <w:tcW w:w="2500" w:type="dxa"/>
            <w:shd w:val="clear" w:color="auto" w:fill="auto"/>
            <w:vAlign w:val="center"/>
            <w:hideMark/>
          </w:tcPr>
          <w:p w14:paraId="1DE2D16A" w14:textId="40205B8D" w:rsidR="00747DAD" w:rsidRPr="006F2B84" w:rsidRDefault="00747DAD" w:rsidP="00747DA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027F3A">
              <w:rPr>
                <w:rFonts w:ascii="Arial Narrow" w:hAnsi="Arial Narrow" w:cs="Arial"/>
                <w:b/>
                <w:sz w:val="18"/>
                <w:szCs w:val="18"/>
              </w:rPr>
              <w:t xml:space="preserve">ENTREPRISE SAWADOGO LUC (ESL)  Multi-Service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FB2A9B4" w14:textId="77777777" w:rsidR="00747DAD" w:rsidRDefault="00747DAD" w:rsidP="00747DA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27F3A">
              <w:rPr>
                <w:rFonts w:ascii="Arial Narrow" w:hAnsi="Arial Narrow"/>
                <w:sz w:val="20"/>
                <w:szCs w:val="20"/>
              </w:rPr>
              <w:t>82 548 105</w:t>
            </w:r>
          </w:p>
          <w:p w14:paraId="21889E69" w14:textId="74251D54" w:rsidR="00747DAD" w:rsidRPr="006F2B84" w:rsidRDefault="00747DAD" w:rsidP="00747DA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fr-FR" w:eastAsia="fr-FR"/>
              </w:rPr>
            </w:pPr>
            <w:r w:rsidRPr="00027F3A">
              <w:rPr>
                <w:rFonts w:ascii="Arial Narrow" w:hAnsi="Arial Narrow" w:cs="Times New Roman"/>
                <w:sz w:val="20"/>
                <w:szCs w:val="20"/>
              </w:rPr>
              <w:t>97 406 764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131DFE3" w14:textId="41EF76A2" w:rsidR="00747DAD" w:rsidRPr="00747DAD" w:rsidRDefault="00FF778F" w:rsidP="00747DA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A302A20" w14:textId="77777777" w:rsidR="00747DAD" w:rsidRDefault="00FF778F" w:rsidP="00747DA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82 620 600</w:t>
            </w:r>
          </w:p>
          <w:p w14:paraId="4166D4B7" w14:textId="29B9C19C" w:rsidR="00FF778F" w:rsidRPr="00747DAD" w:rsidRDefault="00FF778F" w:rsidP="00747DA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97 492 308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0FB54BD" w14:textId="466BD129" w:rsidR="00747DAD" w:rsidRPr="00747DAD" w:rsidRDefault="00663A7B" w:rsidP="00747DA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14:paraId="79268E57" w14:textId="77777777" w:rsidR="006D16A9" w:rsidRDefault="00747DAD" w:rsidP="006D16A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4"/>
                <w:lang w:val="fr-FR" w:eastAsia="fr-FR"/>
              </w:rPr>
            </w:pPr>
            <w:r w:rsidRPr="006F2B84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  <w:t> </w:t>
            </w:r>
            <w:r w:rsidR="006D16A9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4"/>
                <w:lang w:val="fr-FR" w:eastAsia="fr-FR"/>
              </w:rPr>
              <w:t>NON CONFORME</w:t>
            </w:r>
          </w:p>
          <w:p w14:paraId="64EE8B7C" w14:textId="572F964A" w:rsidR="00747DAD" w:rsidRPr="006F2B84" w:rsidRDefault="006D16A9" w:rsidP="006D16A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</w:pPr>
            <w:r w:rsidRPr="00DD6856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4"/>
                <w:lang w:val="fr-FR" w:eastAsia="fr-FR"/>
              </w:rPr>
              <w:t>Agrément non conforme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E69F00F" w14:textId="4F6F360A" w:rsidR="00747DAD" w:rsidRPr="006F2B84" w:rsidRDefault="00BA4846" w:rsidP="00747DA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-</w:t>
            </w:r>
            <w:r w:rsidR="00747DAD" w:rsidRPr="006F2B8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</w:tr>
      <w:tr w:rsidR="00747DAD" w:rsidRPr="006F2B84" w14:paraId="7AFD6E4D" w14:textId="77777777" w:rsidTr="002B6044">
        <w:trPr>
          <w:trHeight w:val="567"/>
        </w:trPr>
        <w:tc>
          <w:tcPr>
            <w:tcW w:w="2500" w:type="dxa"/>
            <w:shd w:val="clear" w:color="auto" w:fill="auto"/>
            <w:vAlign w:val="center"/>
            <w:hideMark/>
          </w:tcPr>
          <w:p w14:paraId="64F7E9EE" w14:textId="2564E0C9" w:rsidR="00747DAD" w:rsidRPr="006F2B84" w:rsidRDefault="00747DAD" w:rsidP="00747DA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027F3A">
              <w:rPr>
                <w:rFonts w:ascii="Arial Narrow" w:hAnsi="Arial Narrow" w:cs="Arial"/>
                <w:b/>
                <w:sz w:val="18"/>
                <w:szCs w:val="18"/>
              </w:rPr>
              <w:t xml:space="preserve">YEYON SARL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77CC948" w14:textId="77777777" w:rsidR="00747DAD" w:rsidRDefault="00747DAD" w:rsidP="00747DA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27F3A">
              <w:rPr>
                <w:rFonts w:ascii="Arial Narrow" w:hAnsi="Arial Narrow"/>
                <w:sz w:val="20"/>
                <w:szCs w:val="20"/>
              </w:rPr>
              <w:t>75 475 855</w:t>
            </w:r>
          </w:p>
          <w:p w14:paraId="15D64EEB" w14:textId="0942D043" w:rsidR="00747DAD" w:rsidRPr="006F2B84" w:rsidRDefault="00747DAD" w:rsidP="00747DA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fr-FR" w:eastAsia="fr-FR"/>
              </w:rPr>
            </w:pPr>
            <w:r w:rsidRPr="00027F3A">
              <w:rPr>
                <w:rFonts w:ascii="Arial Narrow" w:hAnsi="Arial Narrow" w:cs="Times New Roman"/>
                <w:sz w:val="20"/>
                <w:szCs w:val="20"/>
              </w:rPr>
              <w:t>89 061 509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AC6BAED" w14:textId="77777777" w:rsidR="009110B4" w:rsidRDefault="009110B4" w:rsidP="009110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27F3A">
              <w:rPr>
                <w:rFonts w:ascii="Arial Narrow" w:hAnsi="Arial Narrow"/>
                <w:sz w:val="20"/>
                <w:szCs w:val="20"/>
              </w:rPr>
              <w:t>75 475 855</w:t>
            </w:r>
          </w:p>
          <w:p w14:paraId="599E3FB9" w14:textId="64FDF388" w:rsidR="00747DAD" w:rsidRPr="00747DAD" w:rsidRDefault="009110B4" w:rsidP="009110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27F3A">
              <w:rPr>
                <w:rFonts w:ascii="Arial Narrow" w:hAnsi="Arial Narrow" w:cs="Times New Roman"/>
                <w:sz w:val="20"/>
                <w:szCs w:val="20"/>
              </w:rPr>
              <w:t>89 061 509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6FF7872" w14:textId="3EA676B2" w:rsidR="00747DAD" w:rsidRPr="00747DAD" w:rsidRDefault="00747DAD" w:rsidP="00747DA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27F3A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1BC77E5" w14:textId="0F7A18EF" w:rsidR="00747DAD" w:rsidRPr="00747DAD" w:rsidRDefault="00747DAD" w:rsidP="00747DA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DAD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14:paraId="265054CC" w14:textId="4B7083AC" w:rsidR="00747DAD" w:rsidRPr="006F2B84" w:rsidRDefault="00747DAD" w:rsidP="00747DA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</w:pPr>
            <w:r w:rsidRPr="006F2B84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  <w:t> </w:t>
            </w:r>
            <w:r w:rsidR="00785099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  <w:t>CONFORME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2CA52D2" w14:textId="77777777" w:rsidR="00747DAD" w:rsidRDefault="00747DAD" w:rsidP="00747DA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</w:pPr>
            <w:r w:rsidRPr="006F2B8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 </w:t>
            </w:r>
            <w:r w:rsidR="00BA484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3</w:t>
            </w:r>
            <w:r w:rsidR="00BA4846" w:rsidRPr="00BA4846">
              <w:rPr>
                <w:rFonts w:ascii="Arial Narrow" w:eastAsia="Times New Roman" w:hAnsi="Arial Narrow" w:cs="Calibri"/>
                <w:color w:val="000000"/>
                <w:sz w:val="20"/>
                <w:szCs w:val="20"/>
                <w:vertAlign w:val="superscript"/>
                <w:lang w:val="fr-FR" w:eastAsia="fr-FR"/>
              </w:rPr>
              <w:t>ème</w:t>
            </w:r>
            <w:r w:rsidR="00BA484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 xml:space="preserve"> au lot 1</w:t>
            </w:r>
          </w:p>
          <w:p w14:paraId="72D1F052" w14:textId="30C7099A" w:rsidR="00BA4846" w:rsidRPr="006F2B84" w:rsidRDefault="00BA4846" w:rsidP="00747DA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-</w:t>
            </w:r>
          </w:p>
        </w:tc>
      </w:tr>
      <w:tr w:rsidR="00747DAD" w:rsidRPr="006F2B84" w14:paraId="3F3931C8" w14:textId="77777777" w:rsidTr="002B6044">
        <w:trPr>
          <w:trHeight w:val="567"/>
        </w:trPr>
        <w:tc>
          <w:tcPr>
            <w:tcW w:w="2500" w:type="dxa"/>
            <w:shd w:val="clear" w:color="auto" w:fill="auto"/>
            <w:vAlign w:val="center"/>
            <w:hideMark/>
          </w:tcPr>
          <w:p w14:paraId="677D6B31" w14:textId="4D22C4A4" w:rsidR="00747DAD" w:rsidRPr="006F2B84" w:rsidRDefault="00747DAD" w:rsidP="00747DA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027F3A">
              <w:rPr>
                <w:rFonts w:ascii="Arial Narrow" w:hAnsi="Arial Narrow" w:cs="Arial"/>
                <w:b/>
                <w:sz w:val="18"/>
                <w:szCs w:val="18"/>
              </w:rPr>
              <w:t xml:space="preserve">KO ET FILS SARL (KEF)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186344E" w14:textId="7CA56663" w:rsidR="00747DAD" w:rsidRPr="006F2B84" w:rsidRDefault="00747DAD" w:rsidP="00747DA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fr-FR" w:eastAsia="fr-FR"/>
              </w:rPr>
            </w:pPr>
            <w:r w:rsidRPr="00027F3A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49177B1" w14:textId="6BC794C3" w:rsidR="00747DAD" w:rsidRPr="00747DAD" w:rsidRDefault="009110B4" w:rsidP="00747DA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4E581BC" w14:textId="77777777" w:rsidR="00747DAD" w:rsidRDefault="00747DAD" w:rsidP="00747DA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27F3A">
              <w:rPr>
                <w:rFonts w:ascii="Arial Narrow" w:hAnsi="Arial Narrow"/>
                <w:sz w:val="20"/>
                <w:szCs w:val="20"/>
              </w:rPr>
              <w:t>74 375 880</w:t>
            </w:r>
          </w:p>
          <w:p w14:paraId="7BA99597" w14:textId="23AF0934" w:rsidR="00747DAD" w:rsidRPr="00747DAD" w:rsidRDefault="00747DAD" w:rsidP="00747DA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DAD">
              <w:rPr>
                <w:rFonts w:ascii="Arial Narrow" w:hAnsi="Arial Narrow"/>
                <w:sz w:val="20"/>
                <w:szCs w:val="20"/>
              </w:rPr>
              <w:t>87 763 538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FC31C8D" w14:textId="77777777" w:rsidR="009110B4" w:rsidRDefault="009110B4" w:rsidP="009110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27F3A">
              <w:rPr>
                <w:rFonts w:ascii="Arial Narrow" w:hAnsi="Arial Narrow"/>
                <w:sz w:val="20"/>
                <w:szCs w:val="20"/>
              </w:rPr>
              <w:t>74 375 880</w:t>
            </w:r>
          </w:p>
          <w:p w14:paraId="33DCCF52" w14:textId="5B2B2BC8" w:rsidR="00747DAD" w:rsidRPr="00747DAD" w:rsidRDefault="009110B4" w:rsidP="009110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DAD">
              <w:rPr>
                <w:rFonts w:ascii="Arial Narrow" w:hAnsi="Arial Narrow"/>
                <w:sz w:val="20"/>
                <w:szCs w:val="20"/>
              </w:rPr>
              <w:t>87 763 538</w:t>
            </w: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14:paraId="390A543B" w14:textId="4071A548" w:rsidR="00747DAD" w:rsidRPr="006F2B84" w:rsidRDefault="00747DAD" w:rsidP="00747DA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</w:pPr>
            <w:r w:rsidRPr="006F2B84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  <w:t> </w:t>
            </w:r>
            <w:r w:rsidR="00785099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  <w:t>CONFORME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E206754" w14:textId="77777777" w:rsidR="00747DAD" w:rsidRDefault="00747DAD" w:rsidP="00747DA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</w:pPr>
            <w:r w:rsidRPr="006F2B8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 </w:t>
            </w:r>
            <w:r w:rsidR="00BA484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-</w:t>
            </w:r>
          </w:p>
          <w:p w14:paraId="5C4E344C" w14:textId="56FC51DD" w:rsidR="00BA4846" w:rsidRPr="006F2B84" w:rsidRDefault="00BA4846" w:rsidP="00747DA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2</w:t>
            </w:r>
            <w:r w:rsidRPr="00BA4846">
              <w:rPr>
                <w:rFonts w:ascii="Arial Narrow" w:eastAsia="Times New Roman" w:hAnsi="Arial Narrow" w:cs="Calibri"/>
                <w:color w:val="000000"/>
                <w:sz w:val="20"/>
                <w:szCs w:val="20"/>
                <w:vertAlign w:val="superscript"/>
                <w:lang w:val="fr-FR" w:eastAsia="fr-FR"/>
              </w:rPr>
              <w:t>ème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 xml:space="preserve"> au lot 2</w:t>
            </w:r>
          </w:p>
        </w:tc>
      </w:tr>
      <w:tr w:rsidR="00747DAD" w:rsidRPr="006F2B84" w14:paraId="3594D5E1" w14:textId="77777777" w:rsidTr="002B6044">
        <w:trPr>
          <w:trHeight w:val="567"/>
        </w:trPr>
        <w:tc>
          <w:tcPr>
            <w:tcW w:w="2500" w:type="dxa"/>
            <w:shd w:val="clear" w:color="auto" w:fill="auto"/>
            <w:vAlign w:val="center"/>
            <w:hideMark/>
          </w:tcPr>
          <w:p w14:paraId="1037AE42" w14:textId="7D75F0F2" w:rsidR="00747DAD" w:rsidRPr="006F2B84" w:rsidRDefault="00747DAD" w:rsidP="00747DA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027F3A">
              <w:rPr>
                <w:rFonts w:ascii="Arial Narrow" w:hAnsi="Arial Narrow" w:cs="Arial"/>
                <w:b/>
                <w:sz w:val="18"/>
                <w:szCs w:val="18"/>
              </w:rPr>
              <w:t>Groupe Africain des Travaux et Prestations (GATP)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7365E34" w14:textId="77777777" w:rsidR="00747DAD" w:rsidRDefault="00747DAD" w:rsidP="00747DA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27F3A">
              <w:rPr>
                <w:rFonts w:ascii="Arial Narrow" w:hAnsi="Arial Narrow"/>
                <w:sz w:val="20"/>
                <w:szCs w:val="20"/>
              </w:rPr>
              <w:t>87 796 230</w:t>
            </w:r>
          </w:p>
          <w:p w14:paraId="4324E355" w14:textId="4BC8A3D7" w:rsidR="00747DAD" w:rsidRPr="006F2B84" w:rsidRDefault="00747DAD" w:rsidP="00747DA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fr-FR" w:eastAsia="fr-FR"/>
              </w:rPr>
            </w:pPr>
            <w:r w:rsidRPr="00027F3A">
              <w:rPr>
                <w:rFonts w:ascii="Arial Narrow" w:hAnsi="Arial Narrow" w:cs="Times New Roman"/>
                <w:sz w:val="20"/>
                <w:szCs w:val="20"/>
              </w:rPr>
              <w:t>103 599 551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932070C" w14:textId="07ED0A61" w:rsidR="00747DAD" w:rsidRPr="00747DAD" w:rsidRDefault="00FF778F" w:rsidP="00747DA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945930F" w14:textId="77777777" w:rsidR="00747DAD" w:rsidRDefault="00FF778F" w:rsidP="00747DA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27F3A">
              <w:rPr>
                <w:rFonts w:ascii="Arial Narrow" w:hAnsi="Arial Narrow"/>
                <w:sz w:val="20"/>
                <w:szCs w:val="20"/>
              </w:rPr>
              <w:t>80 583 960</w:t>
            </w:r>
          </w:p>
          <w:p w14:paraId="0F454907" w14:textId="0CB6B822" w:rsidR="00FF778F" w:rsidRPr="00747DAD" w:rsidRDefault="00FF778F" w:rsidP="00747DA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27F3A">
              <w:rPr>
                <w:rFonts w:ascii="Arial Narrow" w:hAnsi="Arial Narrow" w:cs="Times New Roman"/>
                <w:sz w:val="20"/>
                <w:szCs w:val="20"/>
              </w:rPr>
              <w:t>95 089 073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00F5A25" w14:textId="335D2204" w:rsidR="00747DAD" w:rsidRPr="00747DAD" w:rsidRDefault="00663A7B" w:rsidP="009110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14:paraId="6D403150" w14:textId="77777777" w:rsidR="006D16A9" w:rsidRDefault="00747DAD" w:rsidP="006D16A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</w:pPr>
            <w:r w:rsidRPr="006F2B84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  <w:t> </w:t>
            </w:r>
            <w:r w:rsidR="006D16A9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  <w:t>NON CONFORME</w:t>
            </w:r>
          </w:p>
          <w:p w14:paraId="18023E05" w14:textId="52B0C997" w:rsidR="00747DAD" w:rsidRPr="006F2B84" w:rsidRDefault="006D16A9" w:rsidP="006D16A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</w:pPr>
            <w:r w:rsidRPr="006D16A9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>Agrément fourni expiré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91213F8" w14:textId="6DE75671" w:rsidR="00747DAD" w:rsidRPr="006F2B84" w:rsidRDefault="00747DAD" w:rsidP="00747DA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</w:pPr>
            <w:r w:rsidRPr="006F2B8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 </w:t>
            </w:r>
            <w:r w:rsidR="00BA484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-</w:t>
            </w:r>
          </w:p>
        </w:tc>
      </w:tr>
      <w:tr w:rsidR="009110B4" w:rsidRPr="006F2B84" w14:paraId="2DA38FF3" w14:textId="77777777" w:rsidTr="002B6044">
        <w:trPr>
          <w:trHeight w:val="567"/>
        </w:trPr>
        <w:tc>
          <w:tcPr>
            <w:tcW w:w="2500" w:type="dxa"/>
            <w:shd w:val="clear" w:color="auto" w:fill="auto"/>
            <w:vAlign w:val="center"/>
            <w:hideMark/>
          </w:tcPr>
          <w:p w14:paraId="29DDE8D7" w14:textId="28DD7336" w:rsidR="009110B4" w:rsidRPr="006F2B84" w:rsidRDefault="009110B4" w:rsidP="009110B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027F3A">
              <w:rPr>
                <w:rFonts w:ascii="Arial Narrow" w:hAnsi="Arial Narrow" w:cs="Arial"/>
                <w:b/>
                <w:sz w:val="18"/>
                <w:szCs w:val="18"/>
              </w:rPr>
              <w:t>Faso Construction Bâtiments-Travaux –publics (FC-BTP)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EE0C1B7" w14:textId="77777777" w:rsidR="009110B4" w:rsidRDefault="009110B4" w:rsidP="009110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27F3A">
              <w:rPr>
                <w:rFonts w:ascii="Arial Narrow" w:hAnsi="Arial Narrow"/>
                <w:sz w:val="20"/>
                <w:szCs w:val="20"/>
              </w:rPr>
              <w:t>73 115 283</w:t>
            </w:r>
          </w:p>
          <w:p w14:paraId="413A3A40" w14:textId="7F7454DB" w:rsidR="009110B4" w:rsidRPr="006F2B84" w:rsidRDefault="009110B4" w:rsidP="009110B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fr-FR" w:eastAsia="fr-FR"/>
              </w:rPr>
            </w:pPr>
            <w:r w:rsidRPr="00027F3A">
              <w:rPr>
                <w:rFonts w:ascii="Arial Narrow" w:hAnsi="Arial Narrow" w:cs="Times New Roman"/>
                <w:sz w:val="20"/>
                <w:szCs w:val="20"/>
              </w:rPr>
              <w:t>86 276 033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5C1BCDC" w14:textId="77777777" w:rsidR="009110B4" w:rsidRDefault="009110B4" w:rsidP="009110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27F3A">
              <w:rPr>
                <w:rFonts w:ascii="Arial Narrow" w:hAnsi="Arial Narrow"/>
                <w:sz w:val="20"/>
                <w:szCs w:val="20"/>
              </w:rPr>
              <w:t>73 115 283</w:t>
            </w:r>
          </w:p>
          <w:p w14:paraId="71D9814A" w14:textId="4476F91F" w:rsidR="009110B4" w:rsidRPr="00747DAD" w:rsidRDefault="009110B4" w:rsidP="009110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27F3A">
              <w:rPr>
                <w:rFonts w:ascii="Arial Narrow" w:hAnsi="Arial Narrow" w:cs="Times New Roman"/>
                <w:sz w:val="20"/>
                <w:szCs w:val="20"/>
              </w:rPr>
              <w:t>86 276 033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37D27B9" w14:textId="77777777" w:rsidR="009110B4" w:rsidRDefault="009110B4" w:rsidP="009110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27F3A">
              <w:rPr>
                <w:rFonts w:ascii="Arial Narrow" w:hAnsi="Arial Narrow"/>
                <w:sz w:val="20"/>
                <w:szCs w:val="20"/>
              </w:rPr>
              <w:t>74 832 088</w:t>
            </w:r>
          </w:p>
          <w:p w14:paraId="4041DE22" w14:textId="5369CED4" w:rsidR="009110B4" w:rsidRPr="00747DAD" w:rsidRDefault="009110B4" w:rsidP="009110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DAD">
              <w:rPr>
                <w:rFonts w:ascii="Arial Narrow" w:hAnsi="Arial Narrow"/>
                <w:sz w:val="20"/>
                <w:szCs w:val="20"/>
              </w:rPr>
              <w:t>88 301 863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9CD9CB8" w14:textId="77777777" w:rsidR="009110B4" w:rsidRDefault="009110B4" w:rsidP="009110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27F3A">
              <w:rPr>
                <w:rFonts w:ascii="Arial Narrow" w:hAnsi="Arial Narrow"/>
                <w:sz w:val="20"/>
                <w:szCs w:val="20"/>
              </w:rPr>
              <w:t>74 832 088</w:t>
            </w:r>
          </w:p>
          <w:p w14:paraId="39F387B5" w14:textId="10022460" w:rsidR="009110B4" w:rsidRPr="00747DAD" w:rsidRDefault="009110B4" w:rsidP="009110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DAD">
              <w:rPr>
                <w:rFonts w:ascii="Arial Narrow" w:hAnsi="Arial Narrow"/>
                <w:sz w:val="20"/>
                <w:szCs w:val="20"/>
              </w:rPr>
              <w:t>88 301 863</w:t>
            </w: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14:paraId="4EA9FDEC" w14:textId="5CA3A72E" w:rsidR="009110B4" w:rsidRPr="006F2B84" w:rsidRDefault="009110B4" w:rsidP="009110B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</w:pPr>
            <w:r w:rsidRPr="006F2B84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  <w:t> </w:t>
            </w:r>
            <w:r w:rsidR="00785099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  <w:t>CONFORME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60AF737" w14:textId="77777777" w:rsidR="009110B4" w:rsidRDefault="009110B4" w:rsidP="009110B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</w:pPr>
            <w:r w:rsidRPr="006F2B8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 </w:t>
            </w:r>
            <w:r w:rsidR="00BA484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1</w:t>
            </w:r>
            <w:r w:rsidR="00BA4846" w:rsidRPr="00BA4846">
              <w:rPr>
                <w:rFonts w:ascii="Arial Narrow" w:eastAsia="Times New Roman" w:hAnsi="Arial Narrow" w:cs="Calibri"/>
                <w:color w:val="000000"/>
                <w:sz w:val="20"/>
                <w:szCs w:val="20"/>
                <w:vertAlign w:val="superscript"/>
                <w:lang w:val="fr-FR" w:eastAsia="fr-FR"/>
              </w:rPr>
              <w:t>er</w:t>
            </w:r>
            <w:r w:rsidR="00BA484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 xml:space="preserve"> au lot 1</w:t>
            </w:r>
          </w:p>
          <w:p w14:paraId="6A7F3866" w14:textId="1642466A" w:rsidR="00BA4846" w:rsidRPr="006F2B84" w:rsidRDefault="00BA4846" w:rsidP="009110B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2</w:t>
            </w:r>
            <w:r w:rsidRPr="00BA4846">
              <w:rPr>
                <w:rFonts w:ascii="Arial Narrow" w:eastAsia="Times New Roman" w:hAnsi="Arial Narrow" w:cs="Calibri"/>
                <w:color w:val="000000"/>
                <w:sz w:val="20"/>
                <w:szCs w:val="20"/>
                <w:vertAlign w:val="superscript"/>
                <w:lang w:val="fr-FR" w:eastAsia="fr-FR"/>
              </w:rPr>
              <w:t>ème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 xml:space="preserve"> au lot 2</w:t>
            </w:r>
          </w:p>
        </w:tc>
      </w:tr>
      <w:tr w:rsidR="009110B4" w:rsidRPr="006F2B84" w14:paraId="54EE0972" w14:textId="77777777" w:rsidTr="002B6044">
        <w:trPr>
          <w:trHeight w:val="567"/>
        </w:trPr>
        <w:tc>
          <w:tcPr>
            <w:tcW w:w="2500" w:type="dxa"/>
            <w:shd w:val="clear" w:color="auto" w:fill="auto"/>
            <w:vAlign w:val="center"/>
            <w:hideMark/>
          </w:tcPr>
          <w:p w14:paraId="76D63085" w14:textId="0D1B4D72" w:rsidR="009110B4" w:rsidRPr="006F2B84" w:rsidRDefault="009110B4" w:rsidP="009110B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027F3A">
              <w:rPr>
                <w:rFonts w:ascii="Arial Narrow" w:hAnsi="Arial Narrow" w:cs="Arial"/>
                <w:b/>
                <w:sz w:val="18"/>
                <w:szCs w:val="18"/>
              </w:rPr>
              <w:t>Burkina Express Construction &amp; Services (BUREXECO)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068E4F4" w14:textId="77777777" w:rsidR="009110B4" w:rsidRDefault="009110B4" w:rsidP="009110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27F3A">
              <w:rPr>
                <w:rFonts w:ascii="Arial Narrow" w:hAnsi="Arial Narrow"/>
                <w:sz w:val="20"/>
                <w:szCs w:val="20"/>
              </w:rPr>
              <w:t>214 129 240</w:t>
            </w:r>
          </w:p>
          <w:p w14:paraId="121056F4" w14:textId="432431F7" w:rsidR="009110B4" w:rsidRPr="006F2B84" w:rsidRDefault="009110B4" w:rsidP="009110B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fr-FR" w:eastAsia="fr-FR"/>
              </w:rPr>
            </w:pPr>
            <w:r w:rsidRPr="00027F3A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7E49334" w14:textId="2C321E26" w:rsidR="009110B4" w:rsidRPr="00747DAD" w:rsidRDefault="00FF778F" w:rsidP="009110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B95234B" w14:textId="77777777" w:rsidR="009110B4" w:rsidRDefault="00FF778F" w:rsidP="009110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233 129 435</w:t>
            </w:r>
          </w:p>
          <w:p w14:paraId="36EFED16" w14:textId="5377EB3B" w:rsidR="00FF778F" w:rsidRPr="00747DAD" w:rsidRDefault="00FF778F" w:rsidP="009110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D672B80" w14:textId="2BF85872" w:rsidR="009110B4" w:rsidRPr="00747DAD" w:rsidRDefault="00663A7B" w:rsidP="009110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14:paraId="1D7804FF" w14:textId="77777777" w:rsidR="009110B4" w:rsidRDefault="009110B4" w:rsidP="009110B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</w:pPr>
            <w:r w:rsidRPr="006F2B84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  <w:t> </w:t>
            </w:r>
            <w:r w:rsidR="00CE77F7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  <w:t>NON CONFORME</w:t>
            </w:r>
          </w:p>
          <w:p w14:paraId="0EC87531" w14:textId="174B3DBF" w:rsidR="00CE77F7" w:rsidRPr="00177B14" w:rsidRDefault="00CE77F7" w:rsidP="00CE77F7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</w:pPr>
            <w:r w:rsidRPr="00177B14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>Agrément B1 fourni au lieu de B2</w:t>
            </w:r>
          </w:p>
          <w:p w14:paraId="5AD7B6C5" w14:textId="1FD1542C" w:rsidR="007409C4" w:rsidRDefault="007409C4" w:rsidP="007409C4">
            <w:pPr>
              <w:spacing w:after="0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</w:pPr>
            <w:r w:rsidRPr="007409C4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 xml:space="preserve">Chiffre d’affaires </w:t>
            </w:r>
            <w:r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>ou l</w:t>
            </w:r>
            <w:r w:rsidRPr="007409C4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>igne de crédit non fourni</w:t>
            </w:r>
            <w:r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>s</w:t>
            </w:r>
          </w:p>
          <w:p w14:paraId="69FCA46A" w14:textId="72C9F63E" w:rsidR="007409C4" w:rsidRPr="007409C4" w:rsidRDefault="007409C4" w:rsidP="007409C4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</w:pPr>
            <w:r w:rsidRPr="00177B14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>Marchés similaires non fournis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C3C6B53" w14:textId="5299B5FC" w:rsidR="009110B4" w:rsidRPr="006F2B84" w:rsidRDefault="009110B4" w:rsidP="009110B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</w:pPr>
            <w:r w:rsidRPr="006F2B8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 </w:t>
            </w:r>
            <w:r w:rsidR="00BA484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-</w:t>
            </w:r>
          </w:p>
        </w:tc>
      </w:tr>
      <w:tr w:rsidR="009110B4" w:rsidRPr="006F2B84" w14:paraId="3BF0F348" w14:textId="77777777" w:rsidTr="002B6044">
        <w:trPr>
          <w:trHeight w:val="567"/>
        </w:trPr>
        <w:tc>
          <w:tcPr>
            <w:tcW w:w="2500" w:type="dxa"/>
            <w:shd w:val="clear" w:color="auto" w:fill="auto"/>
            <w:vAlign w:val="center"/>
            <w:hideMark/>
          </w:tcPr>
          <w:p w14:paraId="4AED4064" w14:textId="462FB70B" w:rsidR="009110B4" w:rsidRPr="006F2B84" w:rsidRDefault="009110B4" w:rsidP="009110B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027F3A">
              <w:rPr>
                <w:rFonts w:ascii="Arial Narrow" w:hAnsi="Arial Narrow" w:cs="Arial"/>
                <w:b/>
                <w:sz w:val="18"/>
                <w:szCs w:val="18"/>
              </w:rPr>
              <w:t>ENTREPRISE BACYE ET FRERES (EBAF)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0E259B1" w14:textId="77777777" w:rsidR="009110B4" w:rsidRDefault="009110B4" w:rsidP="009110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27F3A">
              <w:rPr>
                <w:rFonts w:ascii="Arial Narrow" w:hAnsi="Arial Narrow"/>
                <w:sz w:val="20"/>
                <w:szCs w:val="20"/>
              </w:rPr>
              <w:t>96 976 105</w:t>
            </w:r>
          </w:p>
          <w:p w14:paraId="0ACC1E57" w14:textId="3697C4A7" w:rsidR="009110B4" w:rsidRPr="006F2B84" w:rsidRDefault="009110B4" w:rsidP="009110B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fr-FR" w:eastAsia="fr-FR"/>
              </w:rPr>
            </w:pPr>
            <w:r w:rsidRPr="00027F3A">
              <w:rPr>
                <w:rFonts w:ascii="Arial Narrow" w:hAnsi="Arial Narrow" w:cs="Times New Roman"/>
                <w:sz w:val="20"/>
                <w:szCs w:val="20"/>
              </w:rPr>
              <w:t>114 431 804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434137C" w14:textId="77777777" w:rsidR="009110B4" w:rsidRDefault="009110B4" w:rsidP="009110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27F3A">
              <w:rPr>
                <w:rFonts w:ascii="Arial Narrow" w:hAnsi="Arial Narrow"/>
                <w:sz w:val="20"/>
                <w:szCs w:val="20"/>
              </w:rPr>
              <w:t>96 976 105</w:t>
            </w:r>
          </w:p>
          <w:p w14:paraId="53B49332" w14:textId="3CDC750E" w:rsidR="009110B4" w:rsidRPr="00747DAD" w:rsidRDefault="009110B4" w:rsidP="009110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27F3A">
              <w:rPr>
                <w:rFonts w:ascii="Arial Narrow" w:hAnsi="Arial Narrow" w:cs="Times New Roman"/>
                <w:sz w:val="20"/>
                <w:szCs w:val="20"/>
              </w:rPr>
              <w:t>114 431 804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64B4B34" w14:textId="77777777" w:rsidR="009110B4" w:rsidRDefault="009110B4" w:rsidP="009110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27F3A">
              <w:rPr>
                <w:rFonts w:ascii="Arial Narrow" w:hAnsi="Arial Narrow"/>
                <w:sz w:val="20"/>
                <w:szCs w:val="20"/>
              </w:rPr>
              <w:t>97 137 270</w:t>
            </w:r>
          </w:p>
          <w:p w14:paraId="517FC9B8" w14:textId="2190E575" w:rsidR="009110B4" w:rsidRPr="00747DAD" w:rsidRDefault="009110B4" w:rsidP="009110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DAD">
              <w:rPr>
                <w:rFonts w:ascii="Arial Narrow" w:hAnsi="Arial Narrow"/>
                <w:sz w:val="20"/>
                <w:szCs w:val="20"/>
              </w:rPr>
              <w:t>114 621 979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DB0186D" w14:textId="77777777" w:rsidR="009110B4" w:rsidRDefault="009110B4" w:rsidP="009110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27F3A">
              <w:rPr>
                <w:rFonts w:ascii="Arial Narrow" w:hAnsi="Arial Narrow"/>
                <w:sz w:val="20"/>
                <w:szCs w:val="20"/>
              </w:rPr>
              <w:t>97 137 270</w:t>
            </w:r>
          </w:p>
          <w:p w14:paraId="2E6A688B" w14:textId="37A5B96E" w:rsidR="009110B4" w:rsidRPr="00747DAD" w:rsidRDefault="009110B4" w:rsidP="009110B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7DAD">
              <w:rPr>
                <w:rFonts w:ascii="Arial Narrow" w:hAnsi="Arial Narrow"/>
                <w:sz w:val="20"/>
                <w:szCs w:val="20"/>
              </w:rPr>
              <w:t>114 621 979</w:t>
            </w:r>
          </w:p>
        </w:tc>
        <w:tc>
          <w:tcPr>
            <w:tcW w:w="5860" w:type="dxa"/>
            <w:shd w:val="clear" w:color="auto" w:fill="auto"/>
            <w:vAlign w:val="center"/>
            <w:hideMark/>
          </w:tcPr>
          <w:p w14:paraId="43396806" w14:textId="56DFA9F4" w:rsidR="009110B4" w:rsidRPr="006F2B84" w:rsidRDefault="009110B4" w:rsidP="009110B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</w:pPr>
            <w:r w:rsidRPr="006F2B84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  <w:t> </w:t>
            </w:r>
            <w:r w:rsidR="00785099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  <w:t>CONFORME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CD06884" w14:textId="77777777" w:rsidR="009110B4" w:rsidRDefault="009110B4" w:rsidP="009110B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</w:pPr>
            <w:r w:rsidRPr="006F2B8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 </w:t>
            </w:r>
            <w:r w:rsidR="00BA484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8</w:t>
            </w:r>
            <w:r w:rsidR="00BA4846" w:rsidRPr="00BA4846">
              <w:rPr>
                <w:rFonts w:ascii="Arial Narrow" w:eastAsia="Times New Roman" w:hAnsi="Arial Narrow" w:cs="Calibri"/>
                <w:color w:val="000000"/>
                <w:sz w:val="20"/>
                <w:szCs w:val="20"/>
                <w:vertAlign w:val="superscript"/>
                <w:lang w:val="fr-FR" w:eastAsia="fr-FR"/>
              </w:rPr>
              <w:t>ème</w:t>
            </w:r>
            <w:r w:rsidR="00BA484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 xml:space="preserve"> au lot 1</w:t>
            </w:r>
          </w:p>
          <w:p w14:paraId="0C588B9E" w14:textId="0282C44D" w:rsidR="00BA4846" w:rsidRPr="006F2B84" w:rsidRDefault="00BA4846" w:rsidP="009110B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7</w:t>
            </w:r>
            <w:r w:rsidRPr="00BA4846">
              <w:rPr>
                <w:rFonts w:ascii="Arial Narrow" w:eastAsia="Times New Roman" w:hAnsi="Arial Narrow" w:cs="Calibri"/>
                <w:color w:val="000000"/>
                <w:sz w:val="20"/>
                <w:szCs w:val="20"/>
                <w:vertAlign w:val="superscript"/>
                <w:lang w:val="fr-FR" w:eastAsia="fr-FR"/>
              </w:rPr>
              <w:t>ème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 xml:space="preserve"> au lot 2</w:t>
            </w:r>
          </w:p>
        </w:tc>
      </w:tr>
      <w:tr w:rsidR="006F2B84" w:rsidRPr="006F2B84" w14:paraId="696BC08D" w14:textId="77777777" w:rsidTr="006F2B84">
        <w:trPr>
          <w:trHeight w:val="1104"/>
        </w:trPr>
        <w:tc>
          <w:tcPr>
            <w:tcW w:w="2500" w:type="dxa"/>
            <w:shd w:val="clear" w:color="auto" w:fill="auto"/>
            <w:vAlign w:val="center"/>
            <w:hideMark/>
          </w:tcPr>
          <w:p w14:paraId="65D5A470" w14:textId="1F34F286" w:rsidR="006F2B84" w:rsidRPr="006F2B84" w:rsidRDefault="006F2B84" w:rsidP="006F2B8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6F2B8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fr-FR"/>
              </w:rPr>
              <w:t>ATTRIBUTAIRE</w:t>
            </w:r>
            <w:r w:rsidR="0013246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fr-FR"/>
              </w:rPr>
              <w:t>S</w:t>
            </w:r>
          </w:p>
        </w:tc>
        <w:tc>
          <w:tcPr>
            <w:tcW w:w="12060" w:type="dxa"/>
            <w:gridSpan w:val="6"/>
            <w:shd w:val="clear" w:color="auto" w:fill="auto"/>
            <w:vAlign w:val="center"/>
            <w:hideMark/>
          </w:tcPr>
          <w:p w14:paraId="1BA78702" w14:textId="2D7100E8" w:rsidR="00132466" w:rsidRPr="00132466" w:rsidRDefault="00132466" w:rsidP="00132466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32466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LOT 1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: </w:t>
            </w:r>
            <w:r w:rsidRPr="0013246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Faso Construction Bâtiments-Travaux –Publics (FC-BTP) </w:t>
            </w:r>
            <w:r w:rsidRPr="00132466">
              <w:rPr>
                <w:rFonts w:ascii="Arial Narrow" w:hAnsi="Arial Narrow"/>
                <w:bCs/>
                <w:sz w:val="20"/>
                <w:szCs w:val="20"/>
              </w:rPr>
              <w:t xml:space="preserve">pour un montant de </w:t>
            </w:r>
            <w:r w:rsidRPr="00132466">
              <w:rPr>
                <w:rFonts w:ascii="Arial Narrow" w:hAnsi="Arial Narrow"/>
                <w:b/>
                <w:sz w:val="20"/>
                <w:szCs w:val="20"/>
              </w:rPr>
              <w:t>s</w:t>
            </w:r>
            <w:r w:rsidRPr="0013246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oixante-treize million cent-quinze mille deux-cent-quatre-vingt-trois (73 115 283) F CFA HTVA soit quatre-vingt-six million deux-cent-soixante-seize mille trente-quatre (86 276 034) F CFA TTC </w:t>
            </w:r>
            <w:r w:rsidRPr="00132466">
              <w:rPr>
                <w:rFonts w:ascii="Arial Narrow" w:hAnsi="Arial Narrow"/>
                <w:bCs/>
                <w:sz w:val="20"/>
                <w:szCs w:val="20"/>
              </w:rPr>
              <w:t xml:space="preserve">pour un délai d’exécution de </w:t>
            </w:r>
            <w:r w:rsidRPr="0013246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soixante (60) jours. </w:t>
            </w:r>
          </w:p>
          <w:p w14:paraId="50124EF4" w14:textId="12A290FC" w:rsidR="006F2B84" w:rsidRPr="006F2B84" w:rsidRDefault="00132466" w:rsidP="006F2B8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13246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u w:val="single"/>
                <w:lang w:val="fr-FR" w:eastAsia="fr-FR"/>
              </w:rPr>
              <w:t>LOT 2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  <w:t xml:space="preserve"> : </w:t>
            </w:r>
            <w:r w:rsidRPr="00132466">
              <w:rPr>
                <w:rFonts w:ascii="Arial Narrow" w:hAnsi="Arial Narrow"/>
                <w:b/>
                <w:bCs/>
                <w:sz w:val="20"/>
                <w:szCs w:val="20"/>
              </w:rPr>
              <w:t>SORIF SARL</w:t>
            </w:r>
            <w:r w:rsidRPr="00132466">
              <w:rPr>
                <w:rFonts w:ascii="Arial Narrow" w:hAnsi="Arial Narrow"/>
                <w:sz w:val="20"/>
                <w:szCs w:val="20"/>
              </w:rPr>
              <w:t xml:space="preserve"> à un montant de </w:t>
            </w:r>
            <w:r w:rsidRPr="00132466">
              <w:rPr>
                <w:rFonts w:ascii="Arial Narrow" w:hAnsi="Arial Narrow"/>
                <w:b/>
                <w:sz w:val="20"/>
                <w:szCs w:val="20"/>
              </w:rPr>
              <w:t xml:space="preserve">soixante-onze million six-cent-vingt-trois mille neuf-cents (71 623 900) F CFA HTVA soit quatre-vingt-quatre million cinq-cent-seize mille deux-cent deux (84 516 202) F CFA TTC </w:t>
            </w:r>
            <w:r w:rsidRPr="00132466">
              <w:rPr>
                <w:rFonts w:ascii="Arial Narrow" w:hAnsi="Arial Narrow"/>
                <w:sz w:val="20"/>
                <w:szCs w:val="20"/>
              </w:rPr>
              <w:t xml:space="preserve">pour un délai d’exécution de </w:t>
            </w:r>
            <w:r w:rsidRPr="00132466">
              <w:rPr>
                <w:rFonts w:ascii="Arial Narrow" w:hAnsi="Arial Narrow"/>
                <w:b/>
                <w:sz w:val="20"/>
                <w:szCs w:val="20"/>
              </w:rPr>
              <w:t>soixante (60) jours.</w:t>
            </w:r>
          </w:p>
        </w:tc>
      </w:tr>
    </w:tbl>
    <w:p w14:paraId="7D7DB1C1" w14:textId="36CC2299" w:rsidR="00F820B3" w:rsidRPr="00B76E11" w:rsidRDefault="00F820B3" w:rsidP="00622921">
      <w:pPr>
        <w:rPr>
          <w:lang w:val="fr-FR"/>
        </w:rPr>
      </w:pPr>
    </w:p>
    <w:p w14:paraId="5F7FA82A" w14:textId="77777777" w:rsidR="00132466" w:rsidRPr="00C9117C" w:rsidRDefault="00132466" w:rsidP="00132466">
      <w:pPr>
        <w:spacing w:before="120"/>
        <w:ind w:left="4248" w:right="-1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4"/>
          <w:szCs w:val="24"/>
        </w:rPr>
        <w:t xml:space="preserve">                         </w:t>
      </w:r>
      <w:r w:rsidRPr="00C9117C">
        <w:rPr>
          <w:rFonts w:ascii="Arial Narrow" w:hAnsi="Arial Narrow"/>
          <w:sz w:val="24"/>
          <w:szCs w:val="24"/>
        </w:rPr>
        <w:t>La Personne Responsable des Marchés</w:t>
      </w:r>
    </w:p>
    <w:p w14:paraId="3F632B4D" w14:textId="77777777" w:rsidR="00132466" w:rsidRPr="00C9117C" w:rsidRDefault="00132466" w:rsidP="00132466">
      <w:pPr>
        <w:ind w:left="5760" w:right="-1"/>
        <w:jc w:val="center"/>
        <w:rPr>
          <w:rFonts w:ascii="Arial Narrow" w:hAnsi="Arial Narrow"/>
          <w:b/>
          <w:szCs w:val="24"/>
          <w:highlight w:val="yellow"/>
          <w:u w:val="single"/>
        </w:rPr>
      </w:pPr>
    </w:p>
    <w:p w14:paraId="5A80ECDB" w14:textId="77777777" w:rsidR="00132466" w:rsidRPr="00C9117C" w:rsidRDefault="00132466" w:rsidP="00132466">
      <w:pPr>
        <w:ind w:left="5760" w:right="-1"/>
        <w:jc w:val="center"/>
        <w:rPr>
          <w:rFonts w:ascii="Arial Narrow" w:hAnsi="Arial Narrow"/>
          <w:b/>
          <w:szCs w:val="24"/>
          <w:highlight w:val="yellow"/>
          <w:u w:val="single"/>
        </w:rPr>
      </w:pPr>
    </w:p>
    <w:p w14:paraId="1F0B7D21" w14:textId="77777777" w:rsidR="00132466" w:rsidRPr="00B95BED" w:rsidRDefault="00132466" w:rsidP="00132466">
      <w:pPr>
        <w:spacing w:after="0"/>
        <w:ind w:right="-1"/>
        <w:jc w:val="center"/>
        <w:rPr>
          <w:rFonts w:ascii="Arial Narrow" w:hAnsi="Arial Narrow"/>
          <w:b/>
          <w:bCs/>
          <w:sz w:val="28"/>
          <w:szCs w:val="28"/>
          <w:u w:val="single"/>
        </w:rPr>
      </w:pPr>
      <w:r w:rsidRPr="00C9117C">
        <w:rPr>
          <w:rFonts w:ascii="Arial Narrow" w:hAnsi="Arial Narrow"/>
          <w:b/>
          <w:bCs/>
          <w:sz w:val="28"/>
          <w:szCs w:val="28"/>
          <w:u w:val="single"/>
        </w:rPr>
        <w:t>GUEL Basile</w:t>
      </w:r>
    </w:p>
    <w:p w14:paraId="3126C123" w14:textId="552585F3" w:rsidR="0045433B" w:rsidRPr="00B76E11" w:rsidRDefault="0045433B" w:rsidP="00800A76">
      <w:pPr>
        <w:jc w:val="center"/>
        <w:rPr>
          <w:rFonts w:ascii="Arial Narrow" w:eastAsia="Times New Roman" w:hAnsi="Arial Narrow" w:cs="Times New Roman"/>
          <w:sz w:val="24"/>
          <w:szCs w:val="24"/>
          <w:lang w:val="fr-FR" w:eastAsia="fr-FR"/>
        </w:rPr>
      </w:pPr>
    </w:p>
    <w:sectPr w:rsidR="0045433B" w:rsidRPr="00B76E11" w:rsidSect="00761B89">
      <w:footerReference w:type="default" r:id="rId9"/>
      <w:pgSz w:w="16838" w:h="11906" w:orient="landscape"/>
      <w:pgMar w:top="851" w:right="993" w:bottom="991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1F69F" w14:textId="77777777" w:rsidR="00107B68" w:rsidRDefault="00107B68">
      <w:pPr>
        <w:spacing w:after="0" w:line="240" w:lineRule="auto"/>
      </w:pPr>
      <w:r>
        <w:separator/>
      </w:r>
    </w:p>
  </w:endnote>
  <w:endnote w:type="continuationSeparator" w:id="0">
    <w:p w14:paraId="3F6A5BC4" w14:textId="77777777" w:rsidR="00107B68" w:rsidRDefault="0010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3CA0C" w14:textId="0119522C" w:rsidR="009B2650" w:rsidRDefault="009B2650" w:rsidP="00CB789D">
    <w:pPr>
      <w:pStyle w:val="Pieddepage"/>
    </w:pPr>
  </w:p>
  <w:p w14:paraId="11144A36" w14:textId="77777777" w:rsidR="00360054" w:rsidRDefault="00360054" w:rsidP="009B2650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7B93E" w14:textId="77777777" w:rsidR="00107B68" w:rsidRDefault="00107B68">
      <w:pPr>
        <w:spacing w:after="0" w:line="240" w:lineRule="auto"/>
      </w:pPr>
      <w:r>
        <w:separator/>
      </w:r>
    </w:p>
  </w:footnote>
  <w:footnote w:type="continuationSeparator" w:id="0">
    <w:p w14:paraId="76F9DB41" w14:textId="77777777" w:rsidR="00107B68" w:rsidRDefault="00107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93D71"/>
    <w:multiLevelType w:val="hybridMultilevel"/>
    <w:tmpl w:val="7A4EA34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C372CF"/>
    <w:multiLevelType w:val="hybridMultilevel"/>
    <w:tmpl w:val="6DE67EA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041923"/>
    <w:multiLevelType w:val="hybridMultilevel"/>
    <w:tmpl w:val="D4B0F0C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4E15EA"/>
    <w:multiLevelType w:val="hybridMultilevel"/>
    <w:tmpl w:val="1DD4B8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FE3437"/>
    <w:multiLevelType w:val="hybridMultilevel"/>
    <w:tmpl w:val="E278D93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210593"/>
    <w:multiLevelType w:val="hybridMultilevel"/>
    <w:tmpl w:val="9FBEC2C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D97B51"/>
    <w:multiLevelType w:val="hybridMultilevel"/>
    <w:tmpl w:val="A7BC417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C55900"/>
    <w:multiLevelType w:val="hybridMultilevel"/>
    <w:tmpl w:val="6088DF6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F452E5"/>
    <w:multiLevelType w:val="hybridMultilevel"/>
    <w:tmpl w:val="D2E0539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6608DC"/>
    <w:multiLevelType w:val="hybridMultilevel"/>
    <w:tmpl w:val="98D4870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622F5E"/>
    <w:multiLevelType w:val="hybridMultilevel"/>
    <w:tmpl w:val="9634D7B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DB5AFA"/>
    <w:multiLevelType w:val="hybridMultilevel"/>
    <w:tmpl w:val="02A852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2839D7"/>
    <w:multiLevelType w:val="hybridMultilevel"/>
    <w:tmpl w:val="409C07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460DCE"/>
    <w:multiLevelType w:val="hybridMultilevel"/>
    <w:tmpl w:val="6DE67EA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B839C3"/>
    <w:multiLevelType w:val="hybridMultilevel"/>
    <w:tmpl w:val="16229EF8"/>
    <w:lvl w:ilvl="0" w:tplc="EADECA8C">
      <w:start w:val="4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35A03"/>
    <w:multiLevelType w:val="hybridMultilevel"/>
    <w:tmpl w:val="77E865E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C545AE"/>
    <w:multiLevelType w:val="hybridMultilevel"/>
    <w:tmpl w:val="FE3A90B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441549"/>
    <w:multiLevelType w:val="hybridMultilevel"/>
    <w:tmpl w:val="607C035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A034D4"/>
    <w:multiLevelType w:val="hybridMultilevel"/>
    <w:tmpl w:val="9BB4AE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42960353">
    <w:abstractNumId w:val="8"/>
  </w:num>
  <w:num w:numId="2" w16cid:durableId="1721443373">
    <w:abstractNumId w:val="10"/>
  </w:num>
  <w:num w:numId="3" w16cid:durableId="394283339">
    <w:abstractNumId w:val="7"/>
  </w:num>
  <w:num w:numId="4" w16cid:durableId="1876037062">
    <w:abstractNumId w:val="3"/>
  </w:num>
  <w:num w:numId="5" w16cid:durableId="62989405">
    <w:abstractNumId w:val="5"/>
  </w:num>
  <w:num w:numId="6" w16cid:durableId="1735154577">
    <w:abstractNumId w:val="4"/>
  </w:num>
  <w:num w:numId="7" w16cid:durableId="205915462">
    <w:abstractNumId w:val="2"/>
  </w:num>
  <w:num w:numId="8" w16cid:durableId="2089039847">
    <w:abstractNumId w:val="15"/>
  </w:num>
  <w:num w:numId="9" w16cid:durableId="1454789728">
    <w:abstractNumId w:val="0"/>
  </w:num>
  <w:num w:numId="10" w16cid:durableId="70203724">
    <w:abstractNumId w:val="11"/>
  </w:num>
  <w:num w:numId="11" w16cid:durableId="742604035">
    <w:abstractNumId w:val="6"/>
  </w:num>
  <w:num w:numId="12" w16cid:durableId="1622957272">
    <w:abstractNumId w:val="18"/>
  </w:num>
  <w:num w:numId="13" w16cid:durableId="239096187">
    <w:abstractNumId w:val="9"/>
  </w:num>
  <w:num w:numId="14" w16cid:durableId="1819105614">
    <w:abstractNumId w:val="16"/>
  </w:num>
  <w:num w:numId="15" w16cid:durableId="698360211">
    <w:abstractNumId w:val="12"/>
  </w:num>
  <w:num w:numId="16" w16cid:durableId="1448424074">
    <w:abstractNumId w:val="17"/>
  </w:num>
  <w:num w:numId="17" w16cid:durableId="1117331206">
    <w:abstractNumId w:val="1"/>
  </w:num>
  <w:num w:numId="18" w16cid:durableId="1134635485">
    <w:abstractNumId w:val="13"/>
  </w:num>
  <w:num w:numId="19" w16cid:durableId="1980911617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AC"/>
    <w:rsid w:val="00003EC4"/>
    <w:rsid w:val="0000791F"/>
    <w:rsid w:val="00010C12"/>
    <w:rsid w:val="00037155"/>
    <w:rsid w:val="00051B7C"/>
    <w:rsid w:val="000567FF"/>
    <w:rsid w:val="00073A23"/>
    <w:rsid w:val="00075D50"/>
    <w:rsid w:val="000765FA"/>
    <w:rsid w:val="00081CC7"/>
    <w:rsid w:val="00093ACB"/>
    <w:rsid w:val="000A4EFF"/>
    <w:rsid w:val="000A611E"/>
    <w:rsid w:val="000D294C"/>
    <w:rsid w:val="00107B68"/>
    <w:rsid w:val="001108B7"/>
    <w:rsid w:val="00121508"/>
    <w:rsid w:val="001219A6"/>
    <w:rsid w:val="00122518"/>
    <w:rsid w:val="00130923"/>
    <w:rsid w:val="00132466"/>
    <w:rsid w:val="0014181E"/>
    <w:rsid w:val="0014182C"/>
    <w:rsid w:val="001470FF"/>
    <w:rsid w:val="0015355E"/>
    <w:rsid w:val="00160EE7"/>
    <w:rsid w:val="00177798"/>
    <w:rsid w:val="00177B14"/>
    <w:rsid w:val="00182AA0"/>
    <w:rsid w:val="0019033F"/>
    <w:rsid w:val="00190D37"/>
    <w:rsid w:val="001A25B4"/>
    <w:rsid w:val="001A5FCA"/>
    <w:rsid w:val="001B7EC6"/>
    <w:rsid w:val="001C1BA2"/>
    <w:rsid w:val="001E0137"/>
    <w:rsid w:val="001E39B5"/>
    <w:rsid w:val="001F1638"/>
    <w:rsid w:val="001F7353"/>
    <w:rsid w:val="002570B8"/>
    <w:rsid w:val="002765E7"/>
    <w:rsid w:val="00285246"/>
    <w:rsid w:val="0029209D"/>
    <w:rsid w:val="00295600"/>
    <w:rsid w:val="002A30CE"/>
    <w:rsid w:val="002B1E79"/>
    <w:rsid w:val="002B326B"/>
    <w:rsid w:val="002B6044"/>
    <w:rsid w:val="002C6FD2"/>
    <w:rsid w:val="002D09AA"/>
    <w:rsid w:val="002D1C35"/>
    <w:rsid w:val="00301A0A"/>
    <w:rsid w:val="0030258C"/>
    <w:rsid w:val="003118BE"/>
    <w:rsid w:val="0032134E"/>
    <w:rsid w:val="0032267C"/>
    <w:rsid w:val="0032414B"/>
    <w:rsid w:val="003425A1"/>
    <w:rsid w:val="00347E5B"/>
    <w:rsid w:val="00360054"/>
    <w:rsid w:val="00360D52"/>
    <w:rsid w:val="0036253D"/>
    <w:rsid w:val="00364EA0"/>
    <w:rsid w:val="003660E4"/>
    <w:rsid w:val="003675F3"/>
    <w:rsid w:val="00375861"/>
    <w:rsid w:val="00376146"/>
    <w:rsid w:val="0038045F"/>
    <w:rsid w:val="00395EDC"/>
    <w:rsid w:val="003B53BF"/>
    <w:rsid w:val="003B5F84"/>
    <w:rsid w:val="003C26B1"/>
    <w:rsid w:val="003D27E8"/>
    <w:rsid w:val="003D538D"/>
    <w:rsid w:val="003E7AC6"/>
    <w:rsid w:val="003F5232"/>
    <w:rsid w:val="004011B3"/>
    <w:rsid w:val="004078C3"/>
    <w:rsid w:val="00411EB9"/>
    <w:rsid w:val="00413103"/>
    <w:rsid w:val="00425602"/>
    <w:rsid w:val="004532C6"/>
    <w:rsid w:val="0045433B"/>
    <w:rsid w:val="004762AA"/>
    <w:rsid w:val="0048057E"/>
    <w:rsid w:val="00484BB8"/>
    <w:rsid w:val="00495F68"/>
    <w:rsid w:val="004B21FE"/>
    <w:rsid w:val="004C221C"/>
    <w:rsid w:val="004C6C51"/>
    <w:rsid w:val="004F0891"/>
    <w:rsid w:val="004F6C3B"/>
    <w:rsid w:val="005014E2"/>
    <w:rsid w:val="00503D55"/>
    <w:rsid w:val="00522709"/>
    <w:rsid w:val="00535415"/>
    <w:rsid w:val="00550F88"/>
    <w:rsid w:val="00555C2B"/>
    <w:rsid w:val="00585E42"/>
    <w:rsid w:val="00595CF4"/>
    <w:rsid w:val="005A559E"/>
    <w:rsid w:val="005B0905"/>
    <w:rsid w:val="005B53B5"/>
    <w:rsid w:val="005C016A"/>
    <w:rsid w:val="00602DC4"/>
    <w:rsid w:val="0060363D"/>
    <w:rsid w:val="00622921"/>
    <w:rsid w:val="00626C45"/>
    <w:rsid w:val="00632480"/>
    <w:rsid w:val="00633DF1"/>
    <w:rsid w:val="006351B3"/>
    <w:rsid w:val="0063638C"/>
    <w:rsid w:val="00651C59"/>
    <w:rsid w:val="00663A7B"/>
    <w:rsid w:val="006667F9"/>
    <w:rsid w:val="00692E40"/>
    <w:rsid w:val="00693875"/>
    <w:rsid w:val="006977B8"/>
    <w:rsid w:val="006A389F"/>
    <w:rsid w:val="006B157F"/>
    <w:rsid w:val="006B1EF7"/>
    <w:rsid w:val="006D16A9"/>
    <w:rsid w:val="006F2B84"/>
    <w:rsid w:val="00700B2E"/>
    <w:rsid w:val="007035CA"/>
    <w:rsid w:val="007131AB"/>
    <w:rsid w:val="00715C09"/>
    <w:rsid w:val="00715E7E"/>
    <w:rsid w:val="00724BDC"/>
    <w:rsid w:val="00725693"/>
    <w:rsid w:val="00730EE4"/>
    <w:rsid w:val="00731FAC"/>
    <w:rsid w:val="00735BBC"/>
    <w:rsid w:val="007409C4"/>
    <w:rsid w:val="00747DAD"/>
    <w:rsid w:val="007513C9"/>
    <w:rsid w:val="007552A6"/>
    <w:rsid w:val="00760E7A"/>
    <w:rsid w:val="00761B89"/>
    <w:rsid w:val="00783148"/>
    <w:rsid w:val="00784EF3"/>
    <w:rsid w:val="00785099"/>
    <w:rsid w:val="007A6541"/>
    <w:rsid w:val="007B2CF3"/>
    <w:rsid w:val="007B6EB2"/>
    <w:rsid w:val="007D067E"/>
    <w:rsid w:val="007E03A8"/>
    <w:rsid w:val="007E5C45"/>
    <w:rsid w:val="007E7D36"/>
    <w:rsid w:val="007F5C9E"/>
    <w:rsid w:val="007F7AA4"/>
    <w:rsid w:val="00800A76"/>
    <w:rsid w:val="0080184D"/>
    <w:rsid w:val="00802E29"/>
    <w:rsid w:val="00806FD8"/>
    <w:rsid w:val="0082476C"/>
    <w:rsid w:val="0083388F"/>
    <w:rsid w:val="008509B1"/>
    <w:rsid w:val="0086017E"/>
    <w:rsid w:val="008624DF"/>
    <w:rsid w:val="00870EC6"/>
    <w:rsid w:val="008768E5"/>
    <w:rsid w:val="00880900"/>
    <w:rsid w:val="008852A1"/>
    <w:rsid w:val="00892323"/>
    <w:rsid w:val="008B6630"/>
    <w:rsid w:val="008D313F"/>
    <w:rsid w:val="009110B4"/>
    <w:rsid w:val="0091180E"/>
    <w:rsid w:val="00913F4F"/>
    <w:rsid w:val="00944087"/>
    <w:rsid w:val="009440A0"/>
    <w:rsid w:val="00945313"/>
    <w:rsid w:val="009534A7"/>
    <w:rsid w:val="00962CDE"/>
    <w:rsid w:val="00976207"/>
    <w:rsid w:val="00981669"/>
    <w:rsid w:val="009A7E28"/>
    <w:rsid w:val="009B2650"/>
    <w:rsid w:val="009C18CD"/>
    <w:rsid w:val="009C4662"/>
    <w:rsid w:val="009C4BC0"/>
    <w:rsid w:val="009E0B94"/>
    <w:rsid w:val="00A0149C"/>
    <w:rsid w:val="00A018E2"/>
    <w:rsid w:val="00A02FB4"/>
    <w:rsid w:val="00A171A0"/>
    <w:rsid w:val="00A23C17"/>
    <w:rsid w:val="00A24873"/>
    <w:rsid w:val="00A24C50"/>
    <w:rsid w:val="00A432BC"/>
    <w:rsid w:val="00A81020"/>
    <w:rsid w:val="00A866F8"/>
    <w:rsid w:val="00AB1415"/>
    <w:rsid w:val="00AB14A2"/>
    <w:rsid w:val="00AC0EDC"/>
    <w:rsid w:val="00AC6112"/>
    <w:rsid w:val="00AE3F5E"/>
    <w:rsid w:val="00AE6E42"/>
    <w:rsid w:val="00B01B6E"/>
    <w:rsid w:val="00B02A9E"/>
    <w:rsid w:val="00B03B9D"/>
    <w:rsid w:val="00B76E11"/>
    <w:rsid w:val="00B8261A"/>
    <w:rsid w:val="00B86EE1"/>
    <w:rsid w:val="00B92F02"/>
    <w:rsid w:val="00BA3915"/>
    <w:rsid w:val="00BA4846"/>
    <w:rsid w:val="00BA58B0"/>
    <w:rsid w:val="00BD376D"/>
    <w:rsid w:val="00BD3A4A"/>
    <w:rsid w:val="00BD6011"/>
    <w:rsid w:val="00BE6443"/>
    <w:rsid w:val="00BF3584"/>
    <w:rsid w:val="00C313F7"/>
    <w:rsid w:val="00C363D8"/>
    <w:rsid w:val="00C37FF4"/>
    <w:rsid w:val="00C52FB9"/>
    <w:rsid w:val="00C55E9B"/>
    <w:rsid w:val="00C70407"/>
    <w:rsid w:val="00C85FFE"/>
    <w:rsid w:val="00C8756B"/>
    <w:rsid w:val="00C92DB5"/>
    <w:rsid w:val="00CA2C81"/>
    <w:rsid w:val="00CA3034"/>
    <w:rsid w:val="00CB789D"/>
    <w:rsid w:val="00CC0914"/>
    <w:rsid w:val="00CC5D09"/>
    <w:rsid w:val="00CD6AAB"/>
    <w:rsid w:val="00CE77F7"/>
    <w:rsid w:val="00CF1251"/>
    <w:rsid w:val="00CF53D3"/>
    <w:rsid w:val="00CF56D8"/>
    <w:rsid w:val="00CF71BE"/>
    <w:rsid w:val="00D004C4"/>
    <w:rsid w:val="00D0119B"/>
    <w:rsid w:val="00D04C47"/>
    <w:rsid w:val="00D20790"/>
    <w:rsid w:val="00D237F3"/>
    <w:rsid w:val="00D25128"/>
    <w:rsid w:val="00D31591"/>
    <w:rsid w:val="00D33BF4"/>
    <w:rsid w:val="00D57282"/>
    <w:rsid w:val="00D678C6"/>
    <w:rsid w:val="00D73711"/>
    <w:rsid w:val="00D85BB4"/>
    <w:rsid w:val="00D86830"/>
    <w:rsid w:val="00DB1A91"/>
    <w:rsid w:val="00DB4AC0"/>
    <w:rsid w:val="00DB69F7"/>
    <w:rsid w:val="00DD275C"/>
    <w:rsid w:val="00E06941"/>
    <w:rsid w:val="00E070F4"/>
    <w:rsid w:val="00E100C9"/>
    <w:rsid w:val="00E3790A"/>
    <w:rsid w:val="00E41589"/>
    <w:rsid w:val="00E970E2"/>
    <w:rsid w:val="00EA58C3"/>
    <w:rsid w:val="00EA7D43"/>
    <w:rsid w:val="00EC05F5"/>
    <w:rsid w:val="00EC4153"/>
    <w:rsid w:val="00ED0A99"/>
    <w:rsid w:val="00ED5A23"/>
    <w:rsid w:val="00EE0240"/>
    <w:rsid w:val="00EE48E8"/>
    <w:rsid w:val="00EF14EE"/>
    <w:rsid w:val="00EF3702"/>
    <w:rsid w:val="00F260E2"/>
    <w:rsid w:val="00F277D6"/>
    <w:rsid w:val="00F31027"/>
    <w:rsid w:val="00F35819"/>
    <w:rsid w:val="00F73C45"/>
    <w:rsid w:val="00F74C50"/>
    <w:rsid w:val="00F750E8"/>
    <w:rsid w:val="00F820B3"/>
    <w:rsid w:val="00F86B7C"/>
    <w:rsid w:val="00FA41E2"/>
    <w:rsid w:val="00FE11AA"/>
    <w:rsid w:val="00FE4BC0"/>
    <w:rsid w:val="00FF08F9"/>
    <w:rsid w:val="00FF5593"/>
    <w:rsid w:val="00FF6586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7A933"/>
  <w15:chartTrackingRefBased/>
  <w15:docId w15:val="{C159E1D6-5616-4C14-91ED-2D272AE3E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0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aliases w:val="Car"/>
    <w:basedOn w:val="Normal"/>
    <w:link w:val="PieddepageCar"/>
    <w:uiPriority w:val="99"/>
    <w:unhideWhenUsed/>
    <w:rsid w:val="00731FA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aliases w:val="Car Car"/>
    <w:basedOn w:val="Policepardfaut"/>
    <w:link w:val="Pieddepage"/>
    <w:uiPriority w:val="99"/>
    <w:rsid w:val="00731FAC"/>
  </w:style>
  <w:style w:type="character" w:styleId="Lienhypertexte">
    <w:name w:val="Hyperlink"/>
    <w:basedOn w:val="Policepardfaut"/>
    <w:uiPriority w:val="99"/>
    <w:unhideWhenUsed/>
    <w:rsid w:val="00724BDC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55C2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5C2B"/>
  </w:style>
  <w:style w:type="paragraph" w:styleId="Textedebulles">
    <w:name w:val="Balloon Text"/>
    <w:basedOn w:val="Normal"/>
    <w:link w:val="TextedebullesCar"/>
    <w:uiPriority w:val="99"/>
    <w:semiHidden/>
    <w:unhideWhenUsed/>
    <w:rsid w:val="00093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3ACB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011B3"/>
    <w:pPr>
      <w:ind w:left="720"/>
      <w:contextualSpacing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7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C0C7A-7A1F-4E75-A2D6-1615DB5C8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Rosine YAMEOGO/ZOUNGRANA</cp:lastModifiedBy>
  <cp:revision>2</cp:revision>
  <cp:lastPrinted>2023-09-11T09:31:00Z</cp:lastPrinted>
  <dcterms:created xsi:type="dcterms:W3CDTF">2024-12-19T13:00:00Z</dcterms:created>
  <dcterms:modified xsi:type="dcterms:W3CDTF">2024-12-19T13:00:00Z</dcterms:modified>
</cp:coreProperties>
</file>